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0EE" w:rsidRPr="005D7525" w:rsidRDefault="00A210EE" w:rsidP="00A210EE">
      <w:pPr>
        <w:spacing w:after="0" w:line="360" w:lineRule="auto"/>
        <w:jc w:val="right"/>
        <w:rPr>
          <w:rFonts w:ascii="Lucida Handwriting" w:hAnsi="Lucida Handwriting"/>
          <w:b/>
          <w:sz w:val="30"/>
          <w:szCs w:val="30"/>
          <w:lang w:val="id-ID"/>
        </w:rPr>
      </w:pPr>
      <w:r w:rsidRPr="005D7525">
        <w:rPr>
          <w:rFonts w:ascii="Lucida Handwriting" w:hAnsi="Lucida Handwriting"/>
          <w:b/>
          <w:sz w:val="30"/>
          <w:szCs w:val="30"/>
          <w:lang w:val="id-ID"/>
        </w:rPr>
        <w:t>BAB IV</w:t>
      </w:r>
    </w:p>
    <w:p w:rsidR="00A210EE" w:rsidRPr="005D7525" w:rsidRDefault="00A210EE" w:rsidP="00A210EE">
      <w:pPr>
        <w:spacing w:after="0" w:line="360" w:lineRule="auto"/>
        <w:jc w:val="right"/>
        <w:rPr>
          <w:rFonts w:ascii="Lucida Handwriting" w:hAnsi="Lucida Handwriting"/>
          <w:b/>
          <w:sz w:val="26"/>
          <w:szCs w:val="26"/>
          <w:lang w:val="id-ID"/>
        </w:rPr>
      </w:pPr>
      <w:r w:rsidRPr="005D7525">
        <w:rPr>
          <w:rFonts w:ascii="Lucida Handwriting" w:hAnsi="Lucida Handwriting"/>
          <w:b/>
          <w:sz w:val="26"/>
          <w:szCs w:val="26"/>
          <w:lang w:val="id-ID"/>
        </w:rPr>
        <w:t>RENCANA KERJA DAN PENDANAAN</w:t>
      </w:r>
    </w:p>
    <w:p w:rsidR="00A210EE" w:rsidRPr="005D7525" w:rsidRDefault="00A210EE" w:rsidP="00A210EE">
      <w:pPr>
        <w:spacing w:after="0" w:line="360" w:lineRule="auto"/>
        <w:jc w:val="right"/>
        <w:rPr>
          <w:rFonts w:ascii="Lucida Handwriting" w:hAnsi="Lucida Handwriting"/>
          <w:b/>
          <w:sz w:val="26"/>
          <w:szCs w:val="26"/>
          <w:lang w:val="id-ID"/>
        </w:rPr>
      </w:pPr>
      <w:r w:rsidRPr="005D7525">
        <w:rPr>
          <w:rFonts w:ascii="Lucida Handwriting" w:hAnsi="Lucida Handwriting"/>
          <w:b/>
          <w:sz w:val="26"/>
          <w:szCs w:val="26"/>
          <w:lang w:val="id-ID"/>
        </w:rPr>
        <w:t>DINAS PERTANIAN DAN PANGAN KABUPATEN REMBANG</w:t>
      </w:r>
    </w:p>
    <w:p w:rsidR="00A210EE" w:rsidRPr="005D7525" w:rsidRDefault="00A210EE" w:rsidP="00A210EE">
      <w:pPr>
        <w:spacing w:after="0" w:line="360" w:lineRule="auto"/>
        <w:jc w:val="right"/>
        <w:rPr>
          <w:rFonts w:ascii="Lucida Handwriting" w:hAnsi="Lucida Handwriting"/>
          <w:b/>
          <w:sz w:val="26"/>
          <w:szCs w:val="26"/>
          <w:lang w:val="id-ID"/>
        </w:rPr>
      </w:pPr>
    </w:p>
    <w:p w:rsidR="00A210EE" w:rsidRPr="005D7525" w:rsidRDefault="00A210EE" w:rsidP="00A210EE">
      <w:pPr>
        <w:autoSpaceDE w:val="0"/>
        <w:autoSpaceDN w:val="0"/>
        <w:adjustRightInd w:val="0"/>
        <w:spacing w:after="0" w:line="360" w:lineRule="auto"/>
        <w:ind w:left="425" w:firstLine="851"/>
        <w:jc w:val="both"/>
        <w:rPr>
          <w:rFonts w:ascii="Bookman Old Style" w:hAnsi="Bookman Old Style"/>
          <w:sz w:val="24"/>
          <w:szCs w:val="24"/>
          <w:lang w:val="id-ID" w:eastAsia="id-ID"/>
        </w:rPr>
      </w:pPr>
      <w:r w:rsidRPr="005D7525">
        <w:rPr>
          <w:rFonts w:ascii="Bookman Old Style" w:hAnsi="Bookman Old Style"/>
          <w:sz w:val="24"/>
          <w:szCs w:val="24"/>
          <w:lang w:val="id-ID" w:eastAsia="id-ID"/>
        </w:rPr>
        <w:t xml:space="preserve">Rencana Kerja (Renja) Dinas Pertanian dan Pangan Kabupaten Rembang merupakan dokumen perencanaan Dinas Pertanian dan Pangan untuk kurun waktu selama 1 (satu) tahun yang berisi program dan kegiatan yang diperlukan untuk mencapai tujuan dan sasaran pembangunan. Melalui program dan kegiatan tersebut, ada beberapa indikator yang harus disusun untuk dapat mencapai tujuan dan sasaran yang terdapat dalam RPJMD. </w:t>
      </w:r>
    </w:p>
    <w:p w:rsidR="00A210EE" w:rsidRPr="006E4530" w:rsidRDefault="00A210EE" w:rsidP="00A210EE">
      <w:pPr>
        <w:autoSpaceDE w:val="0"/>
        <w:autoSpaceDN w:val="0"/>
        <w:adjustRightInd w:val="0"/>
        <w:spacing w:after="0" w:line="360" w:lineRule="auto"/>
        <w:ind w:left="425" w:firstLine="851"/>
        <w:jc w:val="both"/>
        <w:rPr>
          <w:rFonts w:ascii="Bookman Old Style" w:hAnsi="Bookman Old Style"/>
          <w:sz w:val="24"/>
          <w:szCs w:val="24"/>
          <w:lang w:val="id-ID"/>
        </w:rPr>
      </w:pPr>
      <w:r w:rsidRPr="005D7525">
        <w:rPr>
          <w:rFonts w:ascii="Bookman Old Style" w:hAnsi="Bookman Old Style"/>
          <w:sz w:val="24"/>
          <w:szCs w:val="24"/>
          <w:lang w:val="id-ID" w:eastAsia="id-ID"/>
        </w:rPr>
        <w:t xml:space="preserve">Penyusunan Rencana Kerja (Renja) Dinas Pertanian dan Pangan Kabupaten Rembang Tahun 2020 berpedoman pada </w:t>
      </w:r>
      <w:proofErr w:type="spellStart"/>
      <w:r w:rsidRPr="005D7525">
        <w:rPr>
          <w:rFonts w:ascii="Bookman Old Style" w:hAnsi="Bookman Old Style"/>
          <w:sz w:val="24"/>
          <w:szCs w:val="24"/>
          <w:lang w:eastAsia="id-ID"/>
        </w:rPr>
        <w:t>Perubahan</w:t>
      </w:r>
      <w:proofErr w:type="spellEnd"/>
      <w:r w:rsidRPr="005D7525">
        <w:rPr>
          <w:rFonts w:ascii="Bookman Old Style" w:hAnsi="Bookman Old Style"/>
          <w:sz w:val="24"/>
          <w:szCs w:val="24"/>
          <w:lang w:eastAsia="id-ID"/>
        </w:rPr>
        <w:t xml:space="preserve"> </w:t>
      </w:r>
      <w:r w:rsidRPr="005D7525">
        <w:rPr>
          <w:rFonts w:ascii="Bookman Old Style" w:hAnsi="Bookman Old Style"/>
          <w:sz w:val="24"/>
          <w:szCs w:val="24"/>
          <w:lang w:val="id-ID" w:eastAsia="id-ID"/>
        </w:rPr>
        <w:t xml:space="preserve">Renstra Dinas Pertanian dan Pangan Kabupaten Rembang Tahun 2016-2021.  Selain itu, juga memperhatikan arah kebijakan dalam </w:t>
      </w:r>
      <w:proofErr w:type="spellStart"/>
      <w:r w:rsidRPr="005D7525">
        <w:rPr>
          <w:rFonts w:ascii="Bookman Old Style" w:hAnsi="Bookman Old Style"/>
          <w:sz w:val="24"/>
          <w:szCs w:val="24"/>
          <w:lang w:eastAsia="id-ID"/>
        </w:rPr>
        <w:t>Perubahan</w:t>
      </w:r>
      <w:proofErr w:type="spellEnd"/>
      <w:r w:rsidRPr="005D7525">
        <w:rPr>
          <w:rFonts w:ascii="Bookman Old Style" w:hAnsi="Bookman Old Style"/>
          <w:sz w:val="24"/>
          <w:szCs w:val="24"/>
          <w:lang w:eastAsia="id-ID"/>
        </w:rPr>
        <w:t xml:space="preserve"> </w:t>
      </w:r>
      <w:r w:rsidRPr="005D7525">
        <w:rPr>
          <w:rFonts w:ascii="Bookman Old Style" w:hAnsi="Bookman Old Style"/>
          <w:sz w:val="24"/>
          <w:szCs w:val="24"/>
          <w:lang w:val="id-ID" w:eastAsia="id-ID"/>
        </w:rPr>
        <w:t xml:space="preserve">Rencana Pembangunan Jangka Menengah Kabupaten Rembang Tahun 2016-2021, dimana Dinas Pertanian dan Pangan mendukung visi ke-II dan ke-VII. Dimana dalam visi ke-II mengamanatkan membangun kemandirian ekonomi dan upaya penanggulangan kemiskinan berbasis sumberdaya daerah, maupun pemberdayaan masyarakat,serta terjaminnya kelestarian lingkungan hidup yang dijabarkan </w:t>
      </w:r>
      <w:r w:rsidRPr="005D7525">
        <w:rPr>
          <w:rFonts w:ascii="Bookman Old Style" w:hAnsi="Bookman Old Style" w:cs="Tahoma"/>
          <w:sz w:val="24"/>
          <w:szCs w:val="24"/>
          <w:lang w:val="id-ID"/>
        </w:rPr>
        <w:t>dalam beberapa tujuan, yaitu : m</w:t>
      </w:r>
      <w:r w:rsidRPr="006E4530">
        <w:rPr>
          <w:rFonts w:ascii="Bookman Old Style" w:hAnsi="Bookman Old Style"/>
          <w:sz w:val="24"/>
          <w:szCs w:val="24"/>
          <w:lang w:val="id-ID"/>
        </w:rPr>
        <w:t>embangun kemandirian ekonomi daerah</w:t>
      </w:r>
      <w:r w:rsidRPr="005D7525">
        <w:rPr>
          <w:rFonts w:ascii="Bookman Old Style" w:hAnsi="Bookman Old Style"/>
          <w:sz w:val="24"/>
          <w:szCs w:val="24"/>
          <w:lang w:val="id-ID"/>
        </w:rPr>
        <w:t>, m</w:t>
      </w:r>
      <w:r w:rsidRPr="006E4530">
        <w:rPr>
          <w:rFonts w:ascii="Bookman Old Style" w:hAnsi="Bookman Old Style"/>
          <w:sz w:val="24"/>
          <w:szCs w:val="24"/>
          <w:lang w:val="id-ID"/>
        </w:rPr>
        <w:t>engurangi angka pengangguran</w:t>
      </w:r>
      <w:r w:rsidRPr="005D7525">
        <w:rPr>
          <w:rFonts w:ascii="Bookman Old Style" w:hAnsi="Bookman Old Style"/>
          <w:sz w:val="24"/>
          <w:szCs w:val="24"/>
          <w:lang w:val="id-ID"/>
        </w:rPr>
        <w:t>, m</w:t>
      </w:r>
      <w:r w:rsidRPr="006E4530">
        <w:rPr>
          <w:rFonts w:ascii="Bookman Old Style" w:hAnsi="Bookman Old Style"/>
          <w:sz w:val="24"/>
          <w:szCs w:val="24"/>
          <w:lang w:val="id-ID"/>
        </w:rPr>
        <w:t>enurunkan angka kemiskinan</w:t>
      </w:r>
      <w:r w:rsidRPr="005D7525">
        <w:rPr>
          <w:rFonts w:ascii="Bookman Old Style" w:hAnsi="Bookman Old Style"/>
          <w:sz w:val="24"/>
          <w:szCs w:val="24"/>
          <w:lang w:val="id-ID"/>
        </w:rPr>
        <w:t xml:space="preserve"> dan m</w:t>
      </w:r>
      <w:r w:rsidRPr="006E4530">
        <w:rPr>
          <w:rFonts w:ascii="Bookman Old Style" w:hAnsi="Bookman Old Style"/>
          <w:sz w:val="24"/>
          <w:szCs w:val="24"/>
          <w:lang w:val="id-ID"/>
        </w:rPr>
        <w:t>eningkatkan kelestarian lingkungan hidup.</w:t>
      </w:r>
      <w:r w:rsidRPr="005D7525">
        <w:rPr>
          <w:rFonts w:ascii="Bookman Old Style" w:hAnsi="Bookman Old Style"/>
          <w:sz w:val="24"/>
          <w:szCs w:val="24"/>
          <w:lang w:val="id-ID" w:eastAsia="id-ID"/>
        </w:rPr>
        <w:t xml:space="preserve"> Serta visi ke-VII yaitu </w:t>
      </w:r>
      <w:r w:rsidRPr="005D7525">
        <w:rPr>
          <w:rFonts w:ascii="Bookman Old Style" w:hAnsi="Bookman Old Style" w:cs="Bookman Old Style"/>
          <w:sz w:val="24"/>
          <w:szCs w:val="24"/>
          <w:lang w:val="id-ID"/>
        </w:rPr>
        <w:t>m</w:t>
      </w:r>
      <w:r w:rsidRPr="006E4530">
        <w:rPr>
          <w:rFonts w:ascii="Bookman Old Style" w:hAnsi="Bookman Old Style" w:cs="Bookman Old Style"/>
          <w:sz w:val="24"/>
          <w:szCs w:val="24"/>
          <w:lang w:val="id-ID"/>
        </w:rPr>
        <w:t>ewujudkan kedaulatan pangan dan kapasitas ekonomi rumah tangga berbasis pertanian dan perikanan</w:t>
      </w:r>
      <w:r w:rsidRPr="005D7525">
        <w:rPr>
          <w:rFonts w:ascii="Bookman Old Style" w:hAnsi="Bookman Old Style" w:cs="Bookman Old Style"/>
          <w:sz w:val="24"/>
          <w:szCs w:val="24"/>
          <w:lang w:val="id-ID"/>
        </w:rPr>
        <w:t xml:space="preserve"> </w:t>
      </w:r>
      <w:r w:rsidRPr="005D7525">
        <w:rPr>
          <w:rFonts w:ascii="Bookman Old Style" w:hAnsi="Bookman Old Style"/>
          <w:sz w:val="24"/>
          <w:szCs w:val="24"/>
          <w:lang w:val="id-ID"/>
        </w:rPr>
        <w:t xml:space="preserve">dengan </w:t>
      </w:r>
      <w:r w:rsidRPr="006E4530">
        <w:rPr>
          <w:rFonts w:ascii="Bookman Old Style" w:hAnsi="Bookman Old Style"/>
          <w:sz w:val="24"/>
          <w:szCs w:val="24"/>
          <w:lang w:val="id-ID"/>
        </w:rPr>
        <w:t xml:space="preserve">tujuan yaitu </w:t>
      </w:r>
      <w:r w:rsidRPr="005D7525">
        <w:rPr>
          <w:rFonts w:ascii="Bookman Old Style" w:hAnsi="Bookman Old Style"/>
          <w:sz w:val="24"/>
          <w:szCs w:val="24"/>
          <w:lang w:val="id-ID"/>
        </w:rPr>
        <w:t>m</w:t>
      </w:r>
      <w:r w:rsidRPr="006E4530">
        <w:rPr>
          <w:rFonts w:ascii="Bookman Old Style" w:hAnsi="Bookman Old Style"/>
          <w:sz w:val="24"/>
          <w:szCs w:val="24"/>
          <w:lang w:val="id-ID"/>
        </w:rPr>
        <w:t xml:space="preserve">ewujudkan kedaulatan pangan dan  </w:t>
      </w:r>
      <w:r w:rsidRPr="005D7525">
        <w:rPr>
          <w:rFonts w:ascii="Bookman Old Style" w:hAnsi="Bookman Old Style"/>
          <w:sz w:val="24"/>
          <w:szCs w:val="24"/>
          <w:lang w:val="id-ID"/>
        </w:rPr>
        <w:t>m</w:t>
      </w:r>
      <w:r w:rsidRPr="006E4530">
        <w:rPr>
          <w:rFonts w:ascii="Bookman Old Style" w:hAnsi="Bookman Old Style"/>
          <w:sz w:val="24"/>
          <w:szCs w:val="24"/>
          <w:lang w:val="id-ID"/>
        </w:rPr>
        <w:t>eningkatkan kapasitas ekonomi rumah tangga berbasis pertanian dan perikanan.</w:t>
      </w:r>
    </w:p>
    <w:p w:rsidR="003163A9" w:rsidRPr="005D7525" w:rsidRDefault="003163A9" w:rsidP="003163A9">
      <w:pPr>
        <w:pStyle w:val="ListParagraph"/>
        <w:spacing w:after="0" w:line="240" w:lineRule="auto"/>
        <w:ind w:left="425"/>
        <w:contextualSpacing w:val="0"/>
        <w:jc w:val="center"/>
        <w:rPr>
          <w:rFonts w:ascii="Bookman Old Style" w:hAnsi="Bookman Old Style"/>
          <w:b/>
          <w:sz w:val="24"/>
          <w:szCs w:val="24"/>
          <w:lang w:val="id-ID"/>
        </w:rPr>
        <w:sectPr w:rsidR="003163A9" w:rsidRPr="005D7525" w:rsidSect="00D42CF7">
          <w:headerReference w:type="even" r:id="rId9"/>
          <w:headerReference w:type="default" r:id="rId10"/>
          <w:footerReference w:type="even" r:id="rId11"/>
          <w:footerReference w:type="default" r:id="rId12"/>
          <w:headerReference w:type="first" r:id="rId13"/>
          <w:footerReference w:type="first" r:id="rId14"/>
          <w:pgSz w:w="11907" w:h="16839" w:code="9"/>
          <w:pgMar w:top="1752" w:right="1701" w:bottom="2268" w:left="1701" w:header="708" w:footer="850" w:gutter="0"/>
          <w:pgNumType w:start="83"/>
          <w:cols w:space="708"/>
          <w:docGrid w:linePitch="360"/>
        </w:sectPr>
      </w:pPr>
    </w:p>
    <w:p w:rsidR="00A210EE" w:rsidRPr="005D7525" w:rsidRDefault="00D42CF7" w:rsidP="00A210EE">
      <w:pPr>
        <w:spacing w:after="0" w:line="240" w:lineRule="auto"/>
        <w:ind w:left="426" w:right="45"/>
        <w:jc w:val="center"/>
        <w:rPr>
          <w:rFonts w:cs="Tahoma"/>
          <w:b/>
          <w:lang w:val="id-ID"/>
        </w:rPr>
      </w:pPr>
      <w:r w:rsidRPr="005D7525">
        <w:rPr>
          <w:rFonts w:ascii="Bookman Old Style" w:hAnsi="Bookman Old Style" w:cs="Tahoma"/>
          <w:b/>
          <w:lang w:val="id-ID"/>
        </w:rPr>
        <w:lastRenderedPageBreak/>
        <w:t>Tabel 4.1.</w:t>
      </w:r>
    </w:p>
    <w:p w:rsidR="00A210EE" w:rsidRPr="005D7525" w:rsidRDefault="00A210EE" w:rsidP="00A210EE">
      <w:pPr>
        <w:spacing w:after="0" w:line="240" w:lineRule="auto"/>
        <w:ind w:left="426" w:right="45"/>
        <w:jc w:val="center"/>
        <w:rPr>
          <w:rFonts w:ascii="Bookman Old Style" w:hAnsi="Bookman Old Style" w:cs="Tahoma"/>
          <w:b/>
          <w:lang w:val="id-ID"/>
        </w:rPr>
      </w:pPr>
      <w:r w:rsidRPr="005D7525">
        <w:rPr>
          <w:rFonts w:ascii="Bookman Old Style" w:hAnsi="Bookman Old Style" w:cs="Tahoma"/>
          <w:b/>
          <w:lang w:val="id-ID"/>
        </w:rPr>
        <w:t>Rumusan Rencana Program dan Kegiatan Perangkat Daerah Tahun 2020</w:t>
      </w:r>
    </w:p>
    <w:p w:rsidR="00A210EE" w:rsidRPr="005D7525" w:rsidRDefault="00A210EE" w:rsidP="00A210EE">
      <w:pPr>
        <w:spacing w:after="0" w:line="240" w:lineRule="auto"/>
        <w:ind w:left="426" w:right="45"/>
        <w:jc w:val="center"/>
        <w:rPr>
          <w:rFonts w:ascii="Bookman Old Style" w:hAnsi="Bookman Old Style" w:cs="Tahoma"/>
          <w:b/>
          <w:lang w:val="id-ID"/>
        </w:rPr>
      </w:pPr>
      <w:r w:rsidRPr="005D7525">
        <w:rPr>
          <w:rFonts w:ascii="Bookman Old Style" w:hAnsi="Bookman Old Style" w:cs="Tahoma"/>
          <w:b/>
          <w:lang w:val="id-ID"/>
        </w:rPr>
        <w:t>dan Prakiraan Maju Tahun 2021</w:t>
      </w:r>
    </w:p>
    <w:p w:rsidR="00A210EE" w:rsidRPr="005D7525" w:rsidRDefault="00A210EE" w:rsidP="00A210EE">
      <w:pPr>
        <w:spacing w:after="0" w:line="240" w:lineRule="auto"/>
        <w:ind w:left="426" w:right="45"/>
        <w:jc w:val="center"/>
        <w:rPr>
          <w:rFonts w:ascii="Bookman Old Style" w:hAnsi="Bookman Old Style" w:cs="Tahoma"/>
          <w:b/>
          <w:lang w:val="id-ID"/>
        </w:rPr>
      </w:pPr>
      <w:r w:rsidRPr="005D7525">
        <w:rPr>
          <w:rFonts w:ascii="Bookman Old Style" w:hAnsi="Bookman Old Style" w:cs="Tahoma"/>
          <w:b/>
          <w:lang w:val="id-ID"/>
        </w:rPr>
        <w:t>Kabupaten Rembang</w:t>
      </w:r>
    </w:p>
    <w:p w:rsidR="00A210EE" w:rsidRPr="005D7525" w:rsidRDefault="00A210EE" w:rsidP="00A210EE">
      <w:pPr>
        <w:spacing w:after="0" w:line="240" w:lineRule="auto"/>
        <w:ind w:left="426" w:right="45"/>
        <w:jc w:val="center"/>
        <w:rPr>
          <w:rFonts w:ascii="Bookman Old Style" w:hAnsi="Bookman Old Style" w:cs="Tahoma"/>
          <w:b/>
          <w:lang w:val="id-ID"/>
        </w:rPr>
      </w:pPr>
    </w:p>
    <w:p w:rsidR="00A210EE" w:rsidRPr="005D7525" w:rsidRDefault="00A210EE" w:rsidP="00A210EE">
      <w:pPr>
        <w:spacing w:after="0" w:line="240" w:lineRule="auto"/>
        <w:ind w:left="426" w:right="45"/>
        <w:jc w:val="center"/>
        <w:rPr>
          <w:rFonts w:ascii="Bookman Old Style" w:hAnsi="Bookman Old Style" w:cs="Tahoma"/>
          <w:b/>
          <w:lang w:val="id-ID"/>
        </w:rPr>
      </w:pPr>
      <w:r w:rsidRPr="005D7525">
        <w:rPr>
          <w:rFonts w:ascii="Bookman Old Style" w:hAnsi="Bookman Old Style" w:cs="Tahoma"/>
          <w:b/>
          <w:lang w:val="id-ID"/>
        </w:rPr>
        <w:t>Nama Perangkat Daerah : Dinas Pertanian Dan Pangan</w:t>
      </w:r>
    </w:p>
    <w:tbl>
      <w:tblPr>
        <w:tblW w:w="15894" w:type="dxa"/>
        <w:tblInd w:w="-1168" w:type="dxa"/>
        <w:tblLayout w:type="fixed"/>
        <w:tblLook w:val="0420" w:firstRow="1" w:lastRow="0" w:firstColumn="0" w:lastColumn="0" w:noHBand="0" w:noVBand="1"/>
      </w:tblPr>
      <w:tblGrid>
        <w:gridCol w:w="777"/>
        <w:gridCol w:w="1775"/>
        <w:gridCol w:w="1727"/>
        <w:gridCol w:w="1151"/>
        <w:gridCol w:w="905"/>
        <w:gridCol w:w="1360"/>
        <w:gridCol w:w="1292"/>
        <w:gridCol w:w="1276"/>
        <w:gridCol w:w="1058"/>
        <w:gridCol w:w="1042"/>
        <w:gridCol w:w="954"/>
        <w:gridCol w:w="1554"/>
        <w:gridCol w:w="1023"/>
      </w:tblGrid>
      <w:tr w:rsidR="005D7525" w:rsidRPr="005D7525" w:rsidTr="006E4530">
        <w:trPr>
          <w:trHeight w:val="600"/>
          <w:tblHeader/>
        </w:trPr>
        <w:tc>
          <w:tcPr>
            <w:tcW w:w="777" w:type="dxa"/>
            <w:vMerge w:val="restart"/>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A210EE" w:rsidRPr="005D7525" w:rsidRDefault="00A210EE" w:rsidP="006E4530">
            <w:pPr>
              <w:spacing w:after="0" w:line="240" w:lineRule="auto"/>
              <w:jc w:val="center"/>
              <w:rPr>
                <w:rFonts w:ascii="SansSerif" w:eastAsia="Times New Roman" w:hAnsi="SansSerif" w:cs="Arial"/>
                <w:bCs/>
                <w:sz w:val="16"/>
                <w:szCs w:val="16"/>
              </w:rPr>
            </w:pPr>
            <w:r w:rsidRPr="005D7525">
              <w:rPr>
                <w:rFonts w:ascii="Bookman Old Style" w:hAnsi="Bookman Old Style" w:cs="Tahoma"/>
                <w:lang w:val="id-ID"/>
              </w:rPr>
              <w:br w:type="page"/>
            </w:r>
            <w:r w:rsidRPr="005D7525">
              <w:rPr>
                <w:rFonts w:ascii="SansSerif" w:eastAsia="Times New Roman" w:hAnsi="SansSerif" w:cs="Arial"/>
                <w:bCs/>
                <w:sz w:val="16"/>
                <w:szCs w:val="16"/>
              </w:rPr>
              <w:t>KODE</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A210EE" w:rsidRPr="005D7525" w:rsidRDefault="00A210EE" w:rsidP="006E4530">
            <w:pPr>
              <w:spacing w:after="0" w:line="240" w:lineRule="auto"/>
              <w:jc w:val="center"/>
              <w:rPr>
                <w:rFonts w:ascii="SansSerif" w:eastAsia="Times New Roman" w:hAnsi="SansSerif" w:cs="Arial"/>
                <w:bCs/>
                <w:sz w:val="16"/>
                <w:szCs w:val="16"/>
              </w:rPr>
            </w:pPr>
            <w:proofErr w:type="spellStart"/>
            <w:r w:rsidRPr="005D7525">
              <w:rPr>
                <w:rFonts w:ascii="SansSerif" w:eastAsia="Times New Roman" w:hAnsi="SansSerif" w:cs="Arial"/>
                <w:bCs/>
                <w:sz w:val="16"/>
                <w:szCs w:val="16"/>
              </w:rPr>
              <w:t>Urusan</w:t>
            </w:r>
            <w:proofErr w:type="spellEnd"/>
            <w:r w:rsidRPr="005D7525">
              <w:rPr>
                <w:rFonts w:ascii="SansSerif" w:eastAsia="Times New Roman" w:hAnsi="SansSerif" w:cs="Arial"/>
                <w:bCs/>
                <w:sz w:val="16"/>
                <w:szCs w:val="16"/>
              </w:rPr>
              <w:t>/</w:t>
            </w:r>
            <w:proofErr w:type="spellStart"/>
            <w:r w:rsidRPr="005D7525">
              <w:rPr>
                <w:rFonts w:ascii="SansSerif" w:eastAsia="Times New Roman" w:hAnsi="SansSerif" w:cs="Arial"/>
                <w:bCs/>
                <w:sz w:val="16"/>
                <w:szCs w:val="16"/>
              </w:rPr>
              <w:t>Bidang</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Urusan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Pemerintahan</w:t>
            </w:r>
            <w:proofErr w:type="spellEnd"/>
            <w:r w:rsidRPr="005D7525">
              <w:rPr>
                <w:rFonts w:ascii="SansSerif" w:eastAsia="Times New Roman" w:hAnsi="SansSerif" w:cs="Arial"/>
                <w:bCs/>
                <w:sz w:val="16"/>
                <w:szCs w:val="16"/>
              </w:rPr>
              <w:t xml:space="preserve"> Daerah </w:t>
            </w:r>
            <w:proofErr w:type="spellStart"/>
            <w:r w:rsidRPr="005D7525">
              <w:rPr>
                <w:rFonts w:ascii="SansSerif" w:eastAsia="Times New Roman" w:hAnsi="SansSerif" w:cs="Arial"/>
                <w:bCs/>
                <w:sz w:val="16"/>
                <w:szCs w:val="16"/>
              </w:rPr>
              <w:t>dan</w:t>
            </w:r>
            <w:proofErr w:type="spellEnd"/>
            <w:r w:rsidRPr="005D7525">
              <w:rPr>
                <w:rFonts w:ascii="SansSerif" w:eastAsia="Times New Roman" w:hAnsi="SansSerif" w:cs="Arial"/>
                <w:bCs/>
                <w:sz w:val="16"/>
                <w:szCs w:val="16"/>
              </w:rPr>
              <w:t xml:space="preserve"> Program/</w:t>
            </w:r>
            <w:proofErr w:type="spellStart"/>
            <w:r w:rsidRPr="005D7525">
              <w:rPr>
                <w:rFonts w:ascii="SansSerif" w:eastAsia="Times New Roman" w:hAnsi="SansSerif" w:cs="Arial"/>
                <w:bCs/>
                <w:sz w:val="16"/>
                <w:szCs w:val="16"/>
              </w:rPr>
              <w:t>Kegiatan</w:t>
            </w:r>
            <w:proofErr w:type="spellEnd"/>
          </w:p>
        </w:tc>
        <w:tc>
          <w:tcPr>
            <w:tcW w:w="1727" w:type="dxa"/>
            <w:vMerge w:val="restart"/>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A210EE" w:rsidRPr="005D7525" w:rsidRDefault="00A210EE" w:rsidP="006E4530">
            <w:pPr>
              <w:spacing w:after="0" w:line="240" w:lineRule="auto"/>
              <w:jc w:val="center"/>
              <w:rPr>
                <w:rFonts w:ascii="SansSerif" w:eastAsia="Times New Roman" w:hAnsi="SansSerif" w:cs="Arial"/>
                <w:bCs/>
                <w:sz w:val="16"/>
                <w:szCs w:val="16"/>
              </w:rPr>
            </w:pPr>
            <w:proofErr w:type="spellStart"/>
            <w:r w:rsidRPr="005D7525">
              <w:rPr>
                <w:rFonts w:ascii="SansSerif" w:eastAsia="Times New Roman" w:hAnsi="SansSerif" w:cs="Arial"/>
                <w:bCs/>
                <w:sz w:val="16"/>
                <w:szCs w:val="16"/>
              </w:rPr>
              <w:t>Indikator</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Capaian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Kinerja</w:t>
            </w:r>
            <w:proofErr w:type="spellEnd"/>
            <w:r w:rsidRPr="005D7525">
              <w:rPr>
                <w:rFonts w:ascii="SansSerif" w:eastAsia="Times New Roman" w:hAnsi="SansSerif" w:cs="Arial"/>
                <w:bCs/>
                <w:sz w:val="16"/>
                <w:szCs w:val="16"/>
              </w:rPr>
              <w:t xml:space="preserve"> Program (outcome) / </w:t>
            </w:r>
            <w:proofErr w:type="spellStart"/>
            <w:r w:rsidRPr="005D7525">
              <w:rPr>
                <w:rFonts w:ascii="SansSerif" w:eastAsia="Times New Roman" w:hAnsi="SansSerif" w:cs="Arial"/>
                <w:bCs/>
                <w:sz w:val="16"/>
                <w:szCs w:val="16"/>
              </w:rPr>
              <w:t>Kegiatan</w:t>
            </w:r>
            <w:proofErr w:type="spellEnd"/>
            <w:r w:rsidRPr="005D7525">
              <w:rPr>
                <w:rFonts w:ascii="SansSerif" w:eastAsia="Times New Roman" w:hAnsi="SansSerif" w:cs="Arial"/>
                <w:bCs/>
                <w:sz w:val="16"/>
                <w:szCs w:val="16"/>
              </w:rPr>
              <w:t xml:space="preserve"> (output)</w:t>
            </w:r>
          </w:p>
        </w:tc>
        <w:tc>
          <w:tcPr>
            <w:tcW w:w="7042" w:type="dxa"/>
            <w:gridSpan w:val="6"/>
            <w:tcBorders>
              <w:top w:val="single" w:sz="4" w:space="0" w:color="000000"/>
              <w:left w:val="nil"/>
              <w:bottom w:val="single" w:sz="4" w:space="0" w:color="000000"/>
              <w:right w:val="single" w:sz="4" w:space="0" w:color="000000"/>
            </w:tcBorders>
            <w:shd w:val="clear" w:color="000000" w:fill="C0C0C0"/>
            <w:vAlign w:val="center"/>
            <w:hideMark/>
          </w:tcPr>
          <w:p w:rsidR="00A210EE" w:rsidRPr="005D7525" w:rsidRDefault="00A210EE" w:rsidP="006E4530">
            <w:pPr>
              <w:spacing w:after="0" w:line="240" w:lineRule="auto"/>
              <w:jc w:val="center"/>
              <w:rPr>
                <w:rFonts w:ascii="SansSerif" w:eastAsia="Times New Roman" w:hAnsi="SansSerif" w:cs="Arial"/>
                <w:bCs/>
                <w:sz w:val="20"/>
                <w:szCs w:val="20"/>
              </w:rPr>
            </w:pPr>
            <w:proofErr w:type="spellStart"/>
            <w:r w:rsidRPr="005D7525">
              <w:rPr>
                <w:rFonts w:ascii="SansSerif" w:eastAsia="Times New Roman" w:hAnsi="SansSerif" w:cs="Arial"/>
                <w:bCs/>
                <w:sz w:val="20"/>
                <w:szCs w:val="20"/>
              </w:rPr>
              <w:t>Rencana</w:t>
            </w:r>
            <w:proofErr w:type="spellEnd"/>
            <w:r w:rsidRPr="005D7525">
              <w:rPr>
                <w:rFonts w:ascii="SansSerif" w:eastAsia="Times New Roman" w:hAnsi="SansSerif" w:cs="Arial"/>
                <w:bCs/>
                <w:sz w:val="20"/>
                <w:szCs w:val="20"/>
              </w:rPr>
              <w:t xml:space="preserve"> </w:t>
            </w:r>
            <w:proofErr w:type="spellStart"/>
            <w:r w:rsidRPr="005D7525">
              <w:rPr>
                <w:rFonts w:ascii="SansSerif" w:eastAsia="Times New Roman" w:hAnsi="SansSerif" w:cs="Arial"/>
                <w:bCs/>
                <w:sz w:val="20"/>
                <w:szCs w:val="20"/>
              </w:rPr>
              <w:t>Tahun</w:t>
            </w:r>
            <w:proofErr w:type="spellEnd"/>
            <w:r w:rsidRPr="005D7525">
              <w:rPr>
                <w:rFonts w:ascii="SansSerif" w:eastAsia="Times New Roman" w:hAnsi="SansSerif" w:cs="Arial"/>
                <w:bCs/>
                <w:sz w:val="20"/>
                <w:szCs w:val="20"/>
              </w:rPr>
              <w:t xml:space="preserve"> 2020 (</w:t>
            </w:r>
            <w:proofErr w:type="spellStart"/>
            <w:r w:rsidRPr="005D7525">
              <w:rPr>
                <w:rFonts w:ascii="SansSerif" w:eastAsia="Times New Roman" w:hAnsi="SansSerif" w:cs="Arial"/>
                <w:bCs/>
                <w:sz w:val="20"/>
                <w:szCs w:val="20"/>
              </w:rPr>
              <w:t>Tahun</w:t>
            </w:r>
            <w:proofErr w:type="spellEnd"/>
            <w:r w:rsidRPr="005D7525">
              <w:rPr>
                <w:rFonts w:ascii="SansSerif" w:eastAsia="Times New Roman" w:hAnsi="SansSerif" w:cs="Arial"/>
                <w:bCs/>
                <w:sz w:val="20"/>
                <w:szCs w:val="20"/>
              </w:rPr>
              <w:t xml:space="preserve"> </w:t>
            </w:r>
            <w:proofErr w:type="spellStart"/>
            <w:r w:rsidRPr="005D7525">
              <w:rPr>
                <w:rFonts w:ascii="SansSerif" w:eastAsia="Times New Roman" w:hAnsi="SansSerif" w:cs="Arial"/>
                <w:bCs/>
                <w:sz w:val="20"/>
                <w:szCs w:val="20"/>
              </w:rPr>
              <w:t>Rencana</w:t>
            </w:r>
            <w:proofErr w:type="spellEnd"/>
            <w:r w:rsidRPr="005D7525">
              <w:rPr>
                <w:rFonts w:ascii="SansSerif" w:eastAsia="Times New Roman" w:hAnsi="SansSerif" w:cs="Arial"/>
                <w:bCs/>
                <w:sz w:val="20"/>
                <w:szCs w:val="20"/>
              </w:rPr>
              <w:t>)</w:t>
            </w:r>
          </w:p>
        </w:tc>
        <w:tc>
          <w:tcPr>
            <w:tcW w:w="1042" w:type="dxa"/>
            <w:vMerge w:val="restart"/>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A210EE" w:rsidRPr="005D7525" w:rsidRDefault="00A210EE" w:rsidP="006E4530">
            <w:pPr>
              <w:spacing w:after="0" w:line="240" w:lineRule="auto"/>
              <w:jc w:val="center"/>
              <w:rPr>
                <w:rFonts w:ascii="SansSerif" w:eastAsia="Times New Roman" w:hAnsi="SansSerif" w:cs="Arial"/>
                <w:bCs/>
                <w:sz w:val="20"/>
                <w:szCs w:val="20"/>
              </w:rPr>
            </w:pPr>
            <w:proofErr w:type="spellStart"/>
            <w:r w:rsidRPr="005D7525">
              <w:rPr>
                <w:rFonts w:ascii="SansSerif" w:eastAsia="Times New Roman" w:hAnsi="SansSerif" w:cs="Arial"/>
                <w:bCs/>
                <w:sz w:val="20"/>
                <w:szCs w:val="20"/>
              </w:rPr>
              <w:t>Catatan</w:t>
            </w:r>
            <w:proofErr w:type="spellEnd"/>
            <w:r w:rsidRPr="005D7525">
              <w:rPr>
                <w:rFonts w:ascii="SansSerif" w:eastAsia="Times New Roman" w:hAnsi="SansSerif" w:cs="Arial"/>
                <w:bCs/>
                <w:sz w:val="20"/>
                <w:szCs w:val="20"/>
              </w:rPr>
              <w:t xml:space="preserve"> </w:t>
            </w:r>
            <w:proofErr w:type="spellStart"/>
            <w:r w:rsidRPr="005D7525">
              <w:rPr>
                <w:rFonts w:ascii="SansSerif" w:eastAsia="Times New Roman" w:hAnsi="SansSerif" w:cs="Arial"/>
                <w:bCs/>
                <w:sz w:val="20"/>
                <w:szCs w:val="20"/>
              </w:rPr>
              <w:t>Penting</w:t>
            </w:r>
            <w:proofErr w:type="spellEnd"/>
          </w:p>
        </w:tc>
        <w:tc>
          <w:tcPr>
            <w:tcW w:w="2508" w:type="dxa"/>
            <w:gridSpan w:val="2"/>
            <w:tcBorders>
              <w:top w:val="single" w:sz="4" w:space="0" w:color="000000"/>
              <w:left w:val="nil"/>
              <w:bottom w:val="single" w:sz="4" w:space="0" w:color="000000"/>
              <w:right w:val="single" w:sz="4" w:space="0" w:color="000000"/>
            </w:tcBorders>
            <w:shd w:val="clear" w:color="000000" w:fill="C0C0C0"/>
            <w:vAlign w:val="center"/>
            <w:hideMark/>
          </w:tcPr>
          <w:p w:rsidR="00A210EE" w:rsidRPr="005D7525" w:rsidRDefault="00A210EE" w:rsidP="006E4530">
            <w:pPr>
              <w:spacing w:after="0" w:line="240" w:lineRule="auto"/>
              <w:jc w:val="center"/>
              <w:rPr>
                <w:rFonts w:ascii="SansSerif" w:eastAsia="Times New Roman" w:hAnsi="SansSerif" w:cs="Arial"/>
                <w:bCs/>
                <w:sz w:val="20"/>
                <w:szCs w:val="20"/>
              </w:rPr>
            </w:pPr>
            <w:proofErr w:type="spellStart"/>
            <w:r w:rsidRPr="005D7525">
              <w:rPr>
                <w:rFonts w:ascii="SansSerif" w:eastAsia="Times New Roman" w:hAnsi="SansSerif" w:cs="Arial"/>
                <w:bCs/>
                <w:sz w:val="20"/>
                <w:szCs w:val="20"/>
              </w:rPr>
              <w:t>Perkiraan</w:t>
            </w:r>
            <w:proofErr w:type="spellEnd"/>
            <w:r w:rsidRPr="005D7525">
              <w:rPr>
                <w:rFonts w:ascii="SansSerif" w:eastAsia="Times New Roman" w:hAnsi="SansSerif" w:cs="Arial"/>
                <w:bCs/>
                <w:sz w:val="20"/>
                <w:szCs w:val="20"/>
              </w:rPr>
              <w:t xml:space="preserve"> </w:t>
            </w:r>
            <w:proofErr w:type="spellStart"/>
            <w:r w:rsidRPr="005D7525">
              <w:rPr>
                <w:rFonts w:ascii="SansSerif" w:eastAsia="Times New Roman" w:hAnsi="SansSerif" w:cs="Arial"/>
                <w:bCs/>
                <w:sz w:val="20"/>
                <w:szCs w:val="20"/>
              </w:rPr>
              <w:t>Maju</w:t>
            </w:r>
            <w:proofErr w:type="spellEnd"/>
            <w:r w:rsidRPr="005D7525">
              <w:rPr>
                <w:rFonts w:ascii="SansSerif" w:eastAsia="Times New Roman" w:hAnsi="SansSerif" w:cs="Arial"/>
                <w:bCs/>
                <w:sz w:val="20"/>
                <w:szCs w:val="20"/>
              </w:rPr>
              <w:t xml:space="preserve"> </w:t>
            </w:r>
            <w:proofErr w:type="spellStart"/>
            <w:r w:rsidRPr="005D7525">
              <w:rPr>
                <w:rFonts w:ascii="SansSerif" w:eastAsia="Times New Roman" w:hAnsi="SansSerif" w:cs="Arial"/>
                <w:bCs/>
                <w:sz w:val="20"/>
                <w:szCs w:val="20"/>
              </w:rPr>
              <w:t>Rencana</w:t>
            </w:r>
            <w:proofErr w:type="spellEnd"/>
            <w:r w:rsidRPr="005D7525">
              <w:rPr>
                <w:rFonts w:ascii="SansSerif" w:eastAsia="Times New Roman" w:hAnsi="SansSerif" w:cs="Arial"/>
                <w:bCs/>
                <w:sz w:val="20"/>
                <w:szCs w:val="20"/>
              </w:rPr>
              <w:t xml:space="preserve"> </w:t>
            </w:r>
            <w:proofErr w:type="spellStart"/>
            <w:r w:rsidRPr="005D7525">
              <w:rPr>
                <w:rFonts w:ascii="SansSerif" w:eastAsia="Times New Roman" w:hAnsi="SansSerif" w:cs="Arial"/>
                <w:bCs/>
                <w:sz w:val="20"/>
                <w:szCs w:val="20"/>
              </w:rPr>
              <w:t>Tahun</w:t>
            </w:r>
            <w:proofErr w:type="spellEnd"/>
            <w:r w:rsidRPr="005D7525">
              <w:rPr>
                <w:rFonts w:ascii="SansSerif" w:eastAsia="Times New Roman" w:hAnsi="SansSerif" w:cs="Arial"/>
                <w:bCs/>
                <w:sz w:val="20"/>
                <w:szCs w:val="20"/>
              </w:rPr>
              <w:t xml:space="preserve"> 2021</w:t>
            </w:r>
          </w:p>
        </w:tc>
        <w:tc>
          <w:tcPr>
            <w:tcW w:w="1023" w:type="dxa"/>
            <w:vMerge w:val="restart"/>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A210EE" w:rsidRPr="005D7525" w:rsidRDefault="00A210EE" w:rsidP="006E4530">
            <w:pPr>
              <w:spacing w:after="0" w:line="240" w:lineRule="auto"/>
              <w:jc w:val="center"/>
              <w:rPr>
                <w:rFonts w:ascii="SansSerif" w:eastAsia="Times New Roman" w:hAnsi="SansSerif" w:cs="Arial"/>
                <w:bCs/>
                <w:sz w:val="20"/>
                <w:szCs w:val="20"/>
              </w:rPr>
            </w:pPr>
            <w:proofErr w:type="spellStart"/>
            <w:r w:rsidRPr="005D7525">
              <w:rPr>
                <w:rFonts w:ascii="SansSerif" w:eastAsia="Times New Roman" w:hAnsi="SansSerif" w:cs="Arial"/>
                <w:bCs/>
                <w:sz w:val="20"/>
                <w:szCs w:val="20"/>
              </w:rPr>
              <w:t>Asal</w:t>
            </w:r>
            <w:proofErr w:type="spellEnd"/>
            <w:r w:rsidRPr="005D7525">
              <w:rPr>
                <w:rFonts w:ascii="SansSerif" w:eastAsia="Times New Roman" w:hAnsi="SansSerif" w:cs="Arial"/>
                <w:bCs/>
                <w:sz w:val="20"/>
                <w:szCs w:val="20"/>
              </w:rPr>
              <w:t xml:space="preserve"> </w:t>
            </w:r>
            <w:proofErr w:type="spellStart"/>
            <w:r w:rsidRPr="005D7525">
              <w:rPr>
                <w:rFonts w:ascii="SansSerif" w:eastAsia="Times New Roman" w:hAnsi="SansSerif" w:cs="Arial"/>
                <w:bCs/>
                <w:sz w:val="20"/>
                <w:szCs w:val="20"/>
              </w:rPr>
              <w:t>Usulan</w:t>
            </w:r>
            <w:proofErr w:type="spellEnd"/>
          </w:p>
        </w:tc>
      </w:tr>
      <w:tr w:rsidR="005D7525" w:rsidRPr="005D7525" w:rsidTr="006E4530">
        <w:trPr>
          <w:trHeight w:val="720"/>
          <w:tblHeader/>
        </w:trPr>
        <w:tc>
          <w:tcPr>
            <w:tcW w:w="777"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27"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151" w:type="dxa"/>
            <w:tcBorders>
              <w:top w:val="nil"/>
              <w:left w:val="nil"/>
              <w:bottom w:val="single" w:sz="4" w:space="0" w:color="000000"/>
              <w:right w:val="single" w:sz="4" w:space="0" w:color="000000"/>
            </w:tcBorders>
            <w:shd w:val="clear" w:color="000000" w:fill="C0C0C0"/>
            <w:vAlign w:val="center"/>
            <w:hideMark/>
          </w:tcPr>
          <w:p w:rsidR="00A210EE" w:rsidRPr="005D7525" w:rsidRDefault="00A210EE" w:rsidP="006E4530">
            <w:pPr>
              <w:spacing w:after="0" w:line="240" w:lineRule="auto"/>
              <w:jc w:val="center"/>
              <w:rPr>
                <w:rFonts w:ascii="SansSerif" w:eastAsia="Times New Roman" w:hAnsi="SansSerif" w:cs="Arial"/>
                <w:bCs/>
                <w:sz w:val="20"/>
                <w:szCs w:val="20"/>
              </w:rPr>
            </w:pPr>
            <w:proofErr w:type="spellStart"/>
            <w:r w:rsidRPr="005D7525">
              <w:rPr>
                <w:rFonts w:ascii="SansSerif" w:eastAsia="Times New Roman" w:hAnsi="SansSerif" w:cs="Arial"/>
                <w:bCs/>
                <w:sz w:val="20"/>
                <w:szCs w:val="20"/>
              </w:rPr>
              <w:t>Lokasi</w:t>
            </w:r>
            <w:proofErr w:type="spellEnd"/>
          </w:p>
        </w:tc>
        <w:tc>
          <w:tcPr>
            <w:tcW w:w="905" w:type="dxa"/>
            <w:tcBorders>
              <w:top w:val="nil"/>
              <w:left w:val="nil"/>
              <w:bottom w:val="single" w:sz="4" w:space="0" w:color="000000"/>
              <w:right w:val="single" w:sz="4" w:space="0" w:color="000000"/>
            </w:tcBorders>
            <w:shd w:val="clear" w:color="000000" w:fill="C0C0C0"/>
            <w:vAlign w:val="center"/>
            <w:hideMark/>
          </w:tcPr>
          <w:p w:rsidR="00A210EE" w:rsidRPr="005D7525" w:rsidRDefault="00A210EE" w:rsidP="006E4530">
            <w:pPr>
              <w:spacing w:after="0" w:line="240" w:lineRule="auto"/>
              <w:jc w:val="center"/>
              <w:rPr>
                <w:rFonts w:ascii="SansSerif" w:eastAsia="Times New Roman" w:hAnsi="SansSerif" w:cs="Arial"/>
                <w:bCs/>
                <w:sz w:val="16"/>
                <w:szCs w:val="16"/>
              </w:rPr>
            </w:pPr>
            <w:r w:rsidRPr="005D7525">
              <w:rPr>
                <w:rFonts w:ascii="SansSerif" w:eastAsia="Times New Roman" w:hAnsi="SansSerif" w:cs="Arial"/>
                <w:bCs/>
                <w:sz w:val="16"/>
                <w:szCs w:val="16"/>
              </w:rPr>
              <w:t xml:space="preserve">Target </w:t>
            </w:r>
            <w:proofErr w:type="spellStart"/>
            <w:r w:rsidRPr="005D7525">
              <w:rPr>
                <w:rFonts w:ascii="SansSerif" w:eastAsia="Times New Roman" w:hAnsi="SansSerif" w:cs="Arial"/>
                <w:bCs/>
                <w:sz w:val="16"/>
                <w:szCs w:val="16"/>
              </w:rPr>
              <w:t>Capaian</w:t>
            </w:r>
            <w:proofErr w:type="spellEnd"/>
            <w:r w:rsidRPr="005D7525">
              <w:rPr>
                <w:rFonts w:ascii="SansSerif" w:eastAsia="Times New Roman" w:hAnsi="SansSerif" w:cs="Arial"/>
                <w:bCs/>
                <w:sz w:val="16"/>
                <w:szCs w:val="16"/>
              </w:rPr>
              <w:t xml:space="preserve"> </w:t>
            </w:r>
          </w:p>
        </w:tc>
        <w:tc>
          <w:tcPr>
            <w:tcW w:w="1360" w:type="dxa"/>
            <w:tcBorders>
              <w:top w:val="nil"/>
              <w:left w:val="nil"/>
              <w:bottom w:val="single" w:sz="4" w:space="0" w:color="000000"/>
              <w:right w:val="single" w:sz="4" w:space="0" w:color="000000"/>
            </w:tcBorders>
            <w:shd w:val="clear" w:color="000000" w:fill="C0C0C0"/>
            <w:vAlign w:val="center"/>
            <w:hideMark/>
          </w:tcPr>
          <w:p w:rsidR="00A210EE" w:rsidRPr="005D7525" w:rsidRDefault="00A210EE" w:rsidP="006E4530">
            <w:pPr>
              <w:spacing w:after="0" w:line="240" w:lineRule="auto"/>
              <w:jc w:val="center"/>
              <w:rPr>
                <w:rFonts w:ascii="SansSerif" w:eastAsia="Times New Roman" w:hAnsi="SansSerif" w:cs="Arial"/>
                <w:bCs/>
                <w:sz w:val="16"/>
                <w:szCs w:val="16"/>
              </w:rPr>
            </w:pPr>
            <w:proofErr w:type="spellStart"/>
            <w:r w:rsidRPr="005D7525">
              <w:rPr>
                <w:rFonts w:ascii="SansSerif" w:eastAsia="Times New Roman" w:hAnsi="SansSerif" w:cs="Arial"/>
                <w:bCs/>
                <w:sz w:val="16"/>
                <w:szCs w:val="16"/>
              </w:rPr>
              <w:t>Pagu</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Indikatif</w:t>
            </w:r>
            <w:proofErr w:type="spellEnd"/>
            <w:r w:rsidRPr="005D7525">
              <w:rPr>
                <w:rFonts w:ascii="SansSerif" w:eastAsia="Times New Roman" w:hAnsi="SansSerif" w:cs="Arial"/>
                <w:bCs/>
                <w:sz w:val="16"/>
                <w:szCs w:val="16"/>
              </w:rPr>
              <w:t xml:space="preserve"> APBD</w:t>
            </w:r>
          </w:p>
        </w:tc>
        <w:tc>
          <w:tcPr>
            <w:tcW w:w="1292" w:type="dxa"/>
            <w:tcBorders>
              <w:top w:val="nil"/>
              <w:left w:val="nil"/>
              <w:bottom w:val="single" w:sz="4" w:space="0" w:color="000000"/>
              <w:right w:val="single" w:sz="4" w:space="0" w:color="000000"/>
            </w:tcBorders>
            <w:shd w:val="clear" w:color="000000" w:fill="C0C0C0"/>
            <w:vAlign w:val="center"/>
            <w:hideMark/>
          </w:tcPr>
          <w:p w:rsidR="00A210EE" w:rsidRPr="005D7525" w:rsidRDefault="00A210EE" w:rsidP="006E4530">
            <w:pPr>
              <w:spacing w:after="0" w:line="240" w:lineRule="auto"/>
              <w:jc w:val="center"/>
              <w:rPr>
                <w:rFonts w:ascii="SansSerif" w:eastAsia="Times New Roman" w:hAnsi="SansSerif" w:cs="Arial"/>
                <w:bCs/>
                <w:sz w:val="16"/>
                <w:szCs w:val="16"/>
              </w:rPr>
            </w:pPr>
            <w:proofErr w:type="spellStart"/>
            <w:r w:rsidRPr="005D7525">
              <w:rPr>
                <w:rFonts w:ascii="SansSerif" w:eastAsia="Times New Roman" w:hAnsi="SansSerif" w:cs="Arial"/>
                <w:bCs/>
                <w:sz w:val="16"/>
                <w:szCs w:val="16"/>
              </w:rPr>
              <w:t>Pagu</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Indikatif</w:t>
            </w:r>
            <w:proofErr w:type="spellEnd"/>
            <w:r w:rsidRPr="005D7525">
              <w:rPr>
                <w:rFonts w:ascii="SansSerif" w:eastAsia="Times New Roman" w:hAnsi="SansSerif" w:cs="Arial"/>
                <w:bCs/>
                <w:sz w:val="16"/>
                <w:szCs w:val="16"/>
              </w:rPr>
              <w:t xml:space="preserve"> APBD </w:t>
            </w:r>
            <w:proofErr w:type="spellStart"/>
            <w:r w:rsidRPr="005D7525">
              <w:rPr>
                <w:rFonts w:ascii="SansSerif" w:eastAsia="Times New Roman" w:hAnsi="SansSerif" w:cs="Arial"/>
                <w:bCs/>
                <w:sz w:val="16"/>
                <w:szCs w:val="16"/>
              </w:rPr>
              <w:t>Prov</w:t>
            </w:r>
            <w:proofErr w:type="spellEnd"/>
          </w:p>
        </w:tc>
        <w:tc>
          <w:tcPr>
            <w:tcW w:w="1276" w:type="dxa"/>
            <w:tcBorders>
              <w:top w:val="nil"/>
              <w:left w:val="nil"/>
              <w:bottom w:val="single" w:sz="4" w:space="0" w:color="000000"/>
              <w:right w:val="single" w:sz="4" w:space="0" w:color="000000"/>
            </w:tcBorders>
            <w:shd w:val="clear" w:color="000000" w:fill="C0C0C0"/>
            <w:vAlign w:val="center"/>
            <w:hideMark/>
          </w:tcPr>
          <w:p w:rsidR="00A210EE" w:rsidRPr="005D7525" w:rsidRDefault="00A210EE" w:rsidP="006E4530">
            <w:pPr>
              <w:spacing w:after="0" w:line="240" w:lineRule="auto"/>
              <w:jc w:val="center"/>
              <w:rPr>
                <w:rFonts w:ascii="SansSerif" w:eastAsia="Times New Roman" w:hAnsi="SansSerif" w:cs="Arial"/>
                <w:bCs/>
                <w:sz w:val="16"/>
                <w:szCs w:val="16"/>
              </w:rPr>
            </w:pPr>
            <w:proofErr w:type="spellStart"/>
            <w:r w:rsidRPr="005D7525">
              <w:rPr>
                <w:rFonts w:ascii="SansSerif" w:eastAsia="Times New Roman" w:hAnsi="SansSerif" w:cs="Arial"/>
                <w:bCs/>
                <w:sz w:val="16"/>
                <w:szCs w:val="16"/>
              </w:rPr>
              <w:t>Pagu</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Indikatif</w:t>
            </w:r>
            <w:proofErr w:type="spellEnd"/>
            <w:r w:rsidRPr="005D7525">
              <w:rPr>
                <w:rFonts w:ascii="SansSerif" w:eastAsia="Times New Roman" w:hAnsi="SansSerif" w:cs="Arial"/>
                <w:bCs/>
                <w:sz w:val="16"/>
                <w:szCs w:val="16"/>
              </w:rPr>
              <w:t xml:space="preserve"> APBN</w:t>
            </w:r>
          </w:p>
        </w:tc>
        <w:tc>
          <w:tcPr>
            <w:tcW w:w="1058" w:type="dxa"/>
            <w:tcBorders>
              <w:top w:val="nil"/>
              <w:left w:val="nil"/>
              <w:bottom w:val="single" w:sz="4" w:space="0" w:color="000000"/>
              <w:right w:val="single" w:sz="4" w:space="0" w:color="000000"/>
            </w:tcBorders>
            <w:shd w:val="clear" w:color="000000" w:fill="C0C0C0"/>
            <w:vAlign w:val="center"/>
            <w:hideMark/>
          </w:tcPr>
          <w:p w:rsidR="00A210EE" w:rsidRPr="005D7525" w:rsidRDefault="00A210EE" w:rsidP="006E4530">
            <w:pPr>
              <w:spacing w:after="0" w:line="240" w:lineRule="auto"/>
              <w:jc w:val="center"/>
              <w:rPr>
                <w:rFonts w:ascii="SansSerif" w:eastAsia="Times New Roman" w:hAnsi="SansSerif" w:cs="Arial"/>
                <w:bCs/>
                <w:sz w:val="16"/>
                <w:szCs w:val="16"/>
              </w:rPr>
            </w:pPr>
            <w:proofErr w:type="spellStart"/>
            <w:r w:rsidRPr="005D7525">
              <w:rPr>
                <w:rFonts w:ascii="SansSerif" w:eastAsia="Times New Roman" w:hAnsi="SansSerif" w:cs="Arial"/>
                <w:bCs/>
                <w:sz w:val="16"/>
                <w:szCs w:val="16"/>
              </w:rPr>
              <w:t>Sumber</w:t>
            </w:r>
            <w:proofErr w:type="spellEnd"/>
            <w:r w:rsidRPr="005D7525">
              <w:rPr>
                <w:rFonts w:ascii="SansSerif" w:eastAsia="Times New Roman" w:hAnsi="SansSerif" w:cs="Arial"/>
                <w:bCs/>
                <w:sz w:val="16"/>
                <w:szCs w:val="16"/>
              </w:rPr>
              <w:t xml:space="preserve"> Dana</w:t>
            </w: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20"/>
                <w:szCs w:val="20"/>
              </w:rPr>
            </w:pPr>
          </w:p>
        </w:tc>
        <w:tc>
          <w:tcPr>
            <w:tcW w:w="954" w:type="dxa"/>
            <w:tcBorders>
              <w:top w:val="nil"/>
              <w:left w:val="nil"/>
              <w:bottom w:val="single" w:sz="4" w:space="0" w:color="000000"/>
              <w:right w:val="single" w:sz="4" w:space="0" w:color="000000"/>
            </w:tcBorders>
            <w:shd w:val="clear" w:color="000000" w:fill="C0C0C0"/>
            <w:vAlign w:val="center"/>
            <w:hideMark/>
          </w:tcPr>
          <w:p w:rsidR="00A210EE" w:rsidRPr="005D7525" w:rsidRDefault="00A210EE" w:rsidP="006E4530">
            <w:pPr>
              <w:spacing w:after="0" w:line="240" w:lineRule="auto"/>
              <w:jc w:val="center"/>
              <w:rPr>
                <w:rFonts w:ascii="SansSerif" w:eastAsia="Times New Roman" w:hAnsi="SansSerif" w:cs="Arial"/>
                <w:bCs/>
                <w:sz w:val="20"/>
                <w:szCs w:val="20"/>
              </w:rPr>
            </w:pPr>
            <w:r w:rsidRPr="005D7525">
              <w:rPr>
                <w:rFonts w:ascii="SansSerif" w:eastAsia="Times New Roman" w:hAnsi="SansSerif" w:cs="Arial"/>
                <w:bCs/>
                <w:sz w:val="20"/>
                <w:szCs w:val="20"/>
              </w:rPr>
              <w:t xml:space="preserve">Target </w:t>
            </w:r>
            <w:proofErr w:type="spellStart"/>
            <w:r w:rsidRPr="005D7525">
              <w:rPr>
                <w:rFonts w:ascii="SansSerif" w:eastAsia="Times New Roman" w:hAnsi="SansSerif" w:cs="Arial"/>
                <w:bCs/>
                <w:sz w:val="20"/>
                <w:szCs w:val="20"/>
              </w:rPr>
              <w:t>Capaian</w:t>
            </w:r>
            <w:proofErr w:type="spellEnd"/>
            <w:r w:rsidRPr="005D7525">
              <w:rPr>
                <w:rFonts w:ascii="SansSerif" w:eastAsia="Times New Roman" w:hAnsi="SansSerif" w:cs="Arial"/>
                <w:bCs/>
                <w:sz w:val="20"/>
                <w:szCs w:val="20"/>
              </w:rPr>
              <w:t xml:space="preserve"> </w:t>
            </w:r>
          </w:p>
        </w:tc>
        <w:tc>
          <w:tcPr>
            <w:tcW w:w="1554" w:type="dxa"/>
            <w:tcBorders>
              <w:top w:val="nil"/>
              <w:left w:val="nil"/>
              <w:bottom w:val="single" w:sz="4" w:space="0" w:color="000000"/>
              <w:right w:val="single" w:sz="4" w:space="0" w:color="000000"/>
            </w:tcBorders>
            <w:shd w:val="clear" w:color="000000" w:fill="C0C0C0"/>
            <w:vAlign w:val="center"/>
            <w:hideMark/>
          </w:tcPr>
          <w:p w:rsidR="00A210EE" w:rsidRPr="005D7525" w:rsidRDefault="00A210EE" w:rsidP="006E4530">
            <w:pPr>
              <w:spacing w:after="0" w:line="240" w:lineRule="auto"/>
              <w:jc w:val="center"/>
              <w:rPr>
                <w:rFonts w:ascii="SansSerif" w:eastAsia="Times New Roman" w:hAnsi="SansSerif" w:cs="Arial"/>
                <w:bCs/>
                <w:sz w:val="16"/>
                <w:szCs w:val="16"/>
              </w:rPr>
            </w:pPr>
            <w:proofErr w:type="spellStart"/>
            <w:r w:rsidRPr="005D7525">
              <w:rPr>
                <w:rFonts w:ascii="SansSerif" w:eastAsia="Times New Roman" w:hAnsi="SansSerif" w:cs="Arial"/>
                <w:bCs/>
                <w:sz w:val="16"/>
                <w:szCs w:val="16"/>
              </w:rPr>
              <w:t>Kebutuhan</w:t>
            </w:r>
            <w:proofErr w:type="spellEnd"/>
            <w:r w:rsidRPr="005D7525">
              <w:rPr>
                <w:rFonts w:ascii="SansSerif" w:eastAsia="Times New Roman" w:hAnsi="SansSerif" w:cs="Arial"/>
                <w:bCs/>
                <w:sz w:val="16"/>
                <w:szCs w:val="16"/>
              </w:rPr>
              <w:t xml:space="preserve"> Dana / </w:t>
            </w:r>
            <w:proofErr w:type="spellStart"/>
            <w:r w:rsidRPr="005D7525">
              <w:rPr>
                <w:rFonts w:ascii="SansSerif" w:eastAsia="Times New Roman" w:hAnsi="SansSerif" w:cs="Arial"/>
                <w:bCs/>
                <w:sz w:val="16"/>
                <w:szCs w:val="16"/>
              </w:rPr>
              <w:t>Pagu</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Indikatif</w:t>
            </w:r>
            <w:proofErr w:type="spellEnd"/>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20"/>
                <w:szCs w:val="20"/>
              </w:rPr>
            </w:pPr>
          </w:p>
        </w:tc>
      </w:tr>
      <w:tr w:rsidR="005D7525" w:rsidRPr="005D7525" w:rsidTr="006E4530">
        <w:trPr>
          <w:trHeight w:val="402"/>
        </w:trPr>
        <w:tc>
          <w:tcPr>
            <w:tcW w:w="777" w:type="dxa"/>
            <w:tcBorders>
              <w:top w:val="nil"/>
              <w:left w:val="single" w:sz="4" w:space="0" w:color="000000"/>
              <w:bottom w:val="single" w:sz="4" w:space="0" w:color="000000"/>
              <w:right w:val="single" w:sz="4" w:space="0" w:color="000000"/>
            </w:tcBorders>
            <w:shd w:val="clear" w:color="000000" w:fill="C0C0C0"/>
            <w:vAlign w:val="center"/>
            <w:hideMark/>
          </w:tcPr>
          <w:p w:rsidR="00A210EE" w:rsidRPr="005D7525" w:rsidRDefault="00A210EE" w:rsidP="006E4530">
            <w:pPr>
              <w:spacing w:after="0" w:line="240" w:lineRule="auto"/>
              <w:jc w:val="center"/>
              <w:rPr>
                <w:rFonts w:ascii="SansSerif" w:eastAsia="Times New Roman" w:hAnsi="SansSerif" w:cs="Arial"/>
                <w:bCs/>
                <w:sz w:val="20"/>
                <w:szCs w:val="20"/>
              </w:rPr>
            </w:pPr>
            <w:r w:rsidRPr="005D7525">
              <w:rPr>
                <w:rFonts w:ascii="SansSerif" w:eastAsia="Times New Roman" w:hAnsi="SansSerif" w:cs="Arial"/>
                <w:bCs/>
                <w:sz w:val="20"/>
                <w:szCs w:val="20"/>
              </w:rPr>
              <w:t>2.3.1</w:t>
            </w:r>
          </w:p>
        </w:tc>
        <w:tc>
          <w:tcPr>
            <w:tcW w:w="5558" w:type="dxa"/>
            <w:gridSpan w:val="4"/>
            <w:tcBorders>
              <w:top w:val="single" w:sz="4" w:space="0" w:color="000000"/>
              <w:left w:val="nil"/>
              <w:bottom w:val="single" w:sz="4" w:space="0" w:color="000000"/>
              <w:right w:val="single" w:sz="4" w:space="0" w:color="000000"/>
            </w:tcBorders>
            <w:shd w:val="clear" w:color="000000" w:fill="C0C0C0"/>
            <w:vAlign w:val="center"/>
            <w:hideMark/>
          </w:tcPr>
          <w:p w:rsidR="00A210EE" w:rsidRPr="005D7525" w:rsidRDefault="00A210EE" w:rsidP="006E4530">
            <w:pPr>
              <w:spacing w:after="0" w:line="240" w:lineRule="auto"/>
              <w:rPr>
                <w:rFonts w:ascii="SansSerif" w:eastAsia="Times New Roman" w:hAnsi="SansSerif" w:cs="Arial"/>
                <w:bCs/>
                <w:sz w:val="20"/>
                <w:szCs w:val="20"/>
              </w:rPr>
            </w:pPr>
            <w:r w:rsidRPr="005D7525">
              <w:rPr>
                <w:rFonts w:ascii="SansSerif" w:eastAsia="Times New Roman" w:hAnsi="SansSerif" w:cs="Arial"/>
                <w:bCs/>
                <w:sz w:val="20"/>
                <w:szCs w:val="20"/>
              </w:rPr>
              <w:t>DINAS PERTANIAN DAN PANGAN</w:t>
            </w:r>
          </w:p>
        </w:tc>
        <w:tc>
          <w:tcPr>
            <w:tcW w:w="1360" w:type="dxa"/>
            <w:tcBorders>
              <w:top w:val="nil"/>
              <w:left w:val="nil"/>
              <w:bottom w:val="single" w:sz="4" w:space="0" w:color="000000"/>
              <w:right w:val="single" w:sz="4" w:space="0" w:color="000000"/>
            </w:tcBorders>
            <w:shd w:val="clear" w:color="000000" w:fill="C0C0C0"/>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34.650.000.000</w:t>
            </w:r>
          </w:p>
        </w:tc>
        <w:tc>
          <w:tcPr>
            <w:tcW w:w="1292" w:type="dxa"/>
            <w:tcBorders>
              <w:top w:val="nil"/>
              <w:left w:val="nil"/>
              <w:bottom w:val="single" w:sz="4" w:space="0" w:color="000000"/>
              <w:right w:val="single" w:sz="4" w:space="0" w:color="000000"/>
            </w:tcBorders>
            <w:shd w:val="clear" w:color="000000" w:fill="C0C0C0"/>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276" w:type="dxa"/>
            <w:tcBorders>
              <w:top w:val="nil"/>
              <w:left w:val="nil"/>
              <w:bottom w:val="single" w:sz="4" w:space="0" w:color="000000"/>
              <w:right w:val="single" w:sz="4" w:space="0" w:color="000000"/>
            </w:tcBorders>
            <w:shd w:val="clear" w:color="000000" w:fill="C0C0C0"/>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058" w:type="dxa"/>
            <w:tcBorders>
              <w:top w:val="nil"/>
              <w:left w:val="nil"/>
              <w:bottom w:val="single" w:sz="4" w:space="0" w:color="000000"/>
              <w:right w:val="single" w:sz="4" w:space="0" w:color="000000"/>
            </w:tcBorders>
            <w:shd w:val="clear" w:color="000000" w:fill="C0C0C0"/>
            <w:vAlign w:val="center"/>
            <w:hideMark/>
          </w:tcPr>
          <w:p w:rsidR="00A210EE" w:rsidRPr="005D7525" w:rsidRDefault="00A210EE"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c>
          <w:tcPr>
            <w:tcW w:w="1042" w:type="dxa"/>
            <w:tcBorders>
              <w:top w:val="nil"/>
              <w:left w:val="nil"/>
              <w:bottom w:val="single" w:sz="4" w:space="0" w:color="000000"/>
              <w:right w:val="single" w:sz="4" w:space="0" w:color="000000"/>
            </w:tcBorders>
            <w:shd w:val="clear" w:color="000000" w:fill="C0C0C0"/>
            <w:vAlign w:val="center"/>
            <w:hideMark/>
          </w:tcPr>
          <w:p w:rsidR="00A210EE" w:rsidRPr="005D7525" w:rsidRDefault="00A210EE"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c>
          <w:tcPr>
            <w:tcW w:w="954" w:type="dxa"/>
            <w:tcBorders>
              <w:top w:val="nil"/>
              <w:left w:val="nil"/>
              <w:bottom w:val="single" w:sz="4" w:space="0" w:color="000000"/>
              <w:right w:val="single" w:sz="4" w:space="0" w:color="000000"/>
            </w:tcBorders>
            <w:shd w:val="clear" w:color="000000" w:fill="C0C0C0"/>
            <w:vAlign w:val="center"/>
            <w:hideMark/>
          </w:tcPr>
          <w:p w:rsidR="00A210EE" w:rsidRPr="005D7525" w:rsidRDefault="00A210EE"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c>
          <w:tcPr>
            <w:tcW w:w="1554" w:type="dxa"/>
            <w:tcBorders>
              <w:top w:val="nil"/>
              <w:left w:val="nil"/>
              <w:bottom w:val="single" w:sz="4" w:space="0" w:color="000000"/>
              <w:right w:val="single" w:sz="4" w:space="0" w:color="000000"/>
            </w:tcBorders>
            <w:shd w:val="clear" w:color="000000" w:fill="C0C0C0"/>
            <w:vAlign w:val="center"/>
          </w:tcPr>
          <w:p w:rsidR="00A210EE" w:rsidRPr="005D7525" w:rsidRDefault="00A210EE" w:rsidP="006E4530">
            <w:pPr>
              <w:spacing w:after="0" w:line="240" w:lineRule="auto"/>
              <w:jc w:val="right"/>
              <w:rPr>
                <w:rFonts w:ascii="SansSerif" w:eastAsia="Times New Roman" w:hAnsi="SansSerif" w:cs="Arial"/>
                <w:bCs/>
                <w:sz w:val="20"/>
                <w:szCs w:val="20"/>
              </w:rPr>
            </w:pPr>
          </w:p>
        </w:tc>
        <w:tc>
          <w:tcPr>
            <w:tcW w:w="1023" w:type="dxa"/>
            <w:tcBorders>
              <w:top w:val="nil"/>
              <w:left w:val="nil"/>
              <w:bottom w:val="single" w:sz="4" w:space="0" w:color="000000"/>
              <w:right w:val="single" w:sz="4" w:space="0" w:color="000000"/>
            </w:tcBorders>
            <w:shd w:val="clear" w:color="000000" w:fill="C0C0C0"/>
            <w:vAlign w:val="center"/>
            <w:hideMark/>
          </w:tcPr>
          <w:p w:rsidR="00A210EE" w:rsidRPr="005D7525" w:rsidRDefault="00A210EE"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5D7525" w:rsidRPr="005D7525" w:rsidTr="006E4530">
        <w:trPr>
          <w:trHeight w:val="311"/>
        </w:trPr>
        <w:tc>
          <w:tcPr>
            <w:tcW w:w="777" w:type="dxa"/>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b/>
                <w:bCs/>
                <w:sz w:val="16"/>
                <w:szCs w:val="16"/>
              </w:rPr>
            </w:pPr>
            <w:r w:rsidRPr="005D7525">
              <w:rPr>
                <w:rFonts w:ascii="SansSerif" w:eastAsia="Times New Roman" w:hAnsi="SansSerif" w:cs="Arial"/>
                <w:b/>
                <w:bCs/>
                <w:sz w:val="16"/>
                <w:szCs w:val="16"/>
              </w:rPr>
              <w:t>1</w:t>
            </w:r>
          </w:p>
        </w:tc>
        <w:tc>
          <w:tcPr>
            <w:tcW w:w="5558" w:type="dxa"/>
            <w:gridSpan w:val="4"/>
            <w:tcBorders>
              <w:top w:val="single" w:sz="4" w:space="0" w:color="000000"/>
              <w:left w:val="nil"/>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bCs/>
                <w:sz w:val="16"/>
                <w:szCs w:val="16"/>
              </w:rPr>
            </w:pPr>
            <w:r w:rsidRPr="005D7525">
              <w:rPr>
                <w:rFonts w:ascii="SansSerif" w:eastAsia="Times New Roman" w:hAnsi="SansSerif" w:cs="Arial"/>
                <w:b/>
                <w:bCs/>
                <w:sz w:val="16"/>
                <w:szCs w:val="16"/>
              </w:rPr>
              <w:t>DINAS PERTANIAN DAN PANGAN</w:t>
            </w:r>
          </w:p>
        </w:tc>
        <w:tc>
          <w:tcPr>
            <w:tcW w:w="1360" w:type="dxa"/>
            <w:tcBorders>
              <w:top w:val="nil"/>
              <w:left w:val="nil"/>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34.650.000.000</w:t>
            </w:r>
          </w:p>
        </w:tc>
        <w:tc>
          <w:tcPr>
            <w:tcW w:w="1292" w:type="dxa"/>
            <w:tcBorders>
              <w:top w:val="nil"/>
              <w:left w:val="nil"/>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0</w:t>
            </w:r>
          </w:p>
        </w:tc>
        <w:tc>
          <w:tcPr>
            <w:tcW w:w="1276" w:type="dxa"/>
            <w:tcBorders>
              <w:top w:val="nil"/>
              <w:left w:val="nil"/>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0</w:t>
            </w:r>
          </w:p>
        </w:tc>
        <w:tc>
          <w:tcPr>
            <w:tcW w:w="1058" w:type="dxa"/>
            <w:tcBorders>
              <w:top w:val="nil"/>
              <w:left w:val="nil"/>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bCs/>
                <w:sz w:val="16"/>
                <w:szCs w:val="16"/>
              </w:rPr>
            </w:pPr>
            <w:r w:rsidRPr="005D7525">
              <w:rPr>
                <w:rFonts w:ascii="SansSerif" w:eastAsia="Times New Roman" w:hAnsi="SansSerif" w:cs="Arial"/>
                <w:b/>
                <w:bCs/>
                <w:sz w:val="16"/>
                <w:szCs w:val="16"/>
              </w:rPr>
              <w:t> </w:t>
            </w:r>
          </w:p>
        </w:tc>
        <w:tc>
          <w:tcPr>
            <w:tcW w:w="1042" w:type="dxa"/>
            <w:tcBorders>
              <w:top w:val="nil"/>
              <w:left w:val="nil"/>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bCs/>
                <w:sz w:val="16"/>
                <w:szCs w:val="16"/>
              </w:rPr>
            </w:pPr>
            <w:r w:rsidRPr="005D7525">
              <w:rPr>
                <w:rFonts w:ascii="SansSerif" w:eastAsia="Times New Roman" w:hAnsi="SansSerif" w:cs="Arial"/>
                <w:b/>
                <w:bCs/>
                <w:sz w:val="16"/>
                <w:szCs w:val="16"/>
              </w:rPr>
              <w:t> </w:t>
            </w:r>
          </w:p>
        </w:tc>
        <w:tc>
          <w:tcPr>
            <w:tcW w:w="954" w:type="dxa"/>
            <w:tcBorders>
              <w:top w:val="nil"/>
              <w:left w:val="nil"/>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bCs/>
                <w:sz w:val="16"/>
                <w:szCs w:val="16"/>
              </w:rPr>
            </w:pPr>
            <w:r w:rsidRPr="005D7525">
              <w:rPr>
                <w:rFonts w:ascii="SansSerif" w:eastAsia="Times New Roman" w:hAnsi="SansSerif" w:cs="Arial"/>
                <w:b/>
                <w:bCs/>
                <w:sz w:val="16"/>
                <w:szCs w:val="16"/>
              </w:rPr>
              <w:t> </w:t>
            </w:r>
          </w:p>
        </w:tc>
        <w:tc>
          <w:tcPr>
            <w:tcW w:w="1554" w:type="dxa"/>
            <w:tcBorders>
              <w:top w:val="nil"/>
              <w:left w:val="nil"/>
              <w:bottom w:val="single" w:sz="4" w:space="0" w:color="000000"/>
              <w:right w:val="single" w:sz="4" w:space="0" w:color="000000"/>
            </w:tcBorders>
            <w:shd w:val="clear" w:color="auto" w:fill="auto"/>
            <w:vAlign w:val="center"/>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30.078.600.000</w:t>
            </w:r>
          </w:p>
        </w:tc>
        <w:tc>
          <w:tcPr>
            <w:tcW w:w="1023" w:type="dxa"/>
            <w:tcBorders>
              <w:top w:val="nil"/>
              <w:left w:val="nil"/>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5D7525" w:rsidRPr="005D7525" w:rsidTr="006E4530">
        <w:trPr>
          <w:trHeight w:val="331"/>
        </w:trPr>
        <w:tc>
          <w:tcPr>
            <w:tcW w:w="777" w:type="dxa"/>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b/>
                <w:bCs/>
                <w:sz w:val="16"/>
                <w:szCs w:val="16"/>
              </w:rPr>
            </w:pPr>
            <w:r w:rsidRPr="005D7525">
              <w:rPr>
                <w:rFonts w:ascii="SansSerif" w:eastAsia="Times New Roman" w:hAnsi="SansSerif" w:cs="Arial"/>
                <w:b/>
                <w:bCs/>
                <w:sz w:val="16"/>
                <w:szCs w:val="16"/>
              </w:rPr>
              <w:t>203</w:t>
            </w:r>
          </w:p>
        </w:tc>
        <w:tc>
          <w:tcPr>
            <w:tcW w:w="5558" w:type="dxa"/>
            <w:gridSpan w:val="4"/>
            <w:tcBorders>
              <w:top w:val="single" w:sz="4" w:space="0" w:color="000000"/>
              <w:left w:val="nil"/>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bCs/>
                <w:sz w:val="16"/>
                <w:szCs w:val="16"/>
              </w:rPr>
            </w:pPr>
            <w:proofErr w:type="spellStart"/>
            <w:r w:rsidRPr="005D7525">
              <w:rPr>
                <w:rFonts w:ascii="SansSerif" w:eastAsia="Times New Roman" w:hAnsi="SansSerif" w:cs="Arial"/>
                <w:b/>
                <w:bCs/>
                <w:sz w:val="16"/>
                <w:szCs w:val="16"/>
              </w:rPr>
              <w:t>Urusan</w:t>
            </w:r>
            <w:proofErr w:type="spellEnd"/>
            <w:r w:rsidRPr="005D7525">
              <w:rPr>
                <w:rFonts w:ascii="SansSerif" w:eastAsia="Times New Roman" w:hAnsi="SansSerif" w:cs="Arial"/>
                <w:b/>
                <w:bCs/>
                <w:sz w:val="16"/>
                <w:szCs w:val="16"/>
              </w:rPr>
              <w:t xml:space="preserve"> </w:t>
            </w:r>
            <w:proofErr w:type="spellStart"/>
            <w:r w:rsidRPr="005D7525">
              <w:rPr>
                <w:rFonts w:ascii="SansSerif" w:eastAsia="Times New Roman" w:hAnsi="SansSerif" w:cs="Arial"/>
                <w:b/>
                <w:bCs/>
                <w:sz w:val="16"/>
                <w:szCs w:val="16"/>
              </w:rPr>
              <w:t>Pangan</w:t>
            </w:r>
            <w:proofErr w:type="spellEnd"/>
          </w:p>
        </w:tc>
        <w:tc>
          <w:tcPr>
            <w:tcW w:w="1360" w:type="dxa"/>
            <w:tcBorders>
              <w:top w:val="nil"/>
              <w:left w:val="nil"/>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450.000.000</w:t>
            </w:r>
          </w:p>
        </w:tc>
        <w:tc>
          <w:tcPr>
            <w:tcW w:w="1292" w:type="dxa"/>
            <w:tcBorders>
              <w:top w:val="nil"/>
              <w:left w:val="nil"/>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0</w:t>
            </w:r>
          </w:p>
        </w:tc>
        <w:tc>
          <w:tcPr>
            <w:tcW w:w="1276" w:type="dxa"/>
            <w:tcBorders>
              <w:top w:val="nil"/>
              <w:left w:val="nil"/>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0</w:t>
            </w:r>
          </w:p>
        </w:tc>
        <w:tc>
          <w:tcPr>
            <w:tcW w:w="1058" w:type="dxa"/>
            <w:tcBorders>
              <w:top w:val="nil"/>
              <w:left w:val="nil"/>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bCs/>
                <w:sz w:val="16"/>
                <w:szCs w:val="16"/>
              </w:rPr>
            </w:pPr>
            <w:r w:rsidRPr="005D7525">
              <w:rPr>
                <w:rFonts w:ascii="SansSerif" w:eastAsia="Times New Roman" w:hAnsi="SansSerif" w:cs="Arial"/>
                <w:b/>
                <w:bCs/>
                <w:sz w:val="16"/>
                <w:szCs w:val="16"/>
              </w:rPr>
              <w:t> </w:t>
            </w:r>
          </w:p>
        </w:tc>
        <w:tc>
          <w:tcPr>
            <w:tcW w:w="1042" w:type="dxa"/>
            <w:tcBorders>
              <w:top w:val="nil"/>
              <w:left w:val="nil"/>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bCs/>
                <w:sz w:val="16"/>
                <w:szCs w:val="16"/>
              </w:rPr>
            </w:pPr>
            <w:r w:rsidRPr="005D7525">
              <w:rPr>
                <w:rFonts w:ascii="SansSerif" w:eastAsia="Times New Roman" w:hAnsi="SansSerif" w:cs="Arial"/>
                <w:b/>
                <w:bCs/>
                <w:sz w:val="16"/>
                <w:szCs w:val="16"/>
              </w:rPr>
              <w:t> </w:t>
            </w:r>
          </w:p>
        </w:tc>
        <w:tc>
          <w:tcPr>
            <w:tcW w:w="954" w:type="dxa"/>
            <w:tcBorders>
              <w:top w:val="nil"/>
              <w:left w:val="nil"/>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bCs/>
                <w:sz w:val="16"/>
                <w:szCs w:val="16"/>
              </w:rPr>
            </w:pPr>
            <w:r w:rsidRPr="005D7525">
              <w:rPr>
                <w:rFonts w:ascii="SansSerif" w:eastAsia="Times New Roman" w:hAnsi="SansSerif" w:cs="Arial"/>
                <w:b/>
                <w:bCs/>
                <w:sz w:val="16"/>
                <w:szCs w:val="16"/>
              </w:rPr>
              <w:t> </w:t>
            </w:r>
          </w:p>
        </w:tc>
        <w:tc>
          <w:tcPr>
            <w:tcW w:w="1554" w:type="dxa"/>
            <w:tcBorders>
              <w:top w:val="nil"/>
              <w:left w:val="nil"/>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500.000.000</w:t>
            </w:r>
          </w:p>
        </w:tc>
        <w:tc>
          <w:tcPr>
            <w:tcW w:w="1023" w:type="dxa"/>
            <w:tcBorders>
              <w:top w:val="nil"/>
              <w:left w:val="nil"/>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5D7525" w:rsidRPr="005D7525" w:rsidTr="006E4530">
        <w:trPr>
          <w:trHeight w:val="402"/>
        </w:trPr>
        <w:tc>
          <w:tcPr>
            <w:tcW w:w="7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8C1560" w:rsidRDefault="00A210EE" w:rsidP="006E4530">
            <w:pPr>
              <w:spacing w:after="0" w:line="240" w:lineRule="auto"/>
              <w:jc w:val="center"/>
              <w:rPr>
                <w:rFonts w:ascii="SansSerif" w:eastAsia="Times New Roman" w:hAnsi="SansSerif" w:cs="Arial"/>
                <w:b/>
                <w:sz w:val="16"/>
                <w:szCs w:val="16"/>
              </w:rPr>
            </w:pPr>
            <w:r w:rsidRPr="008C1560">
              <w:rPr>
                <w:rFonts w:ascii="SansSerif" w:eastAsia="Times New Roman" w:hAnsi="SansSerif" w:cs="Arial"/>
                <w:b/>
                <w:sz w:val="16"/>
                <w:szCs w:val="16"/>
              </w:rPr>
              <w:t>203.71</w:t>
            </w:r>
          </w:p>
        </w:tc>
        <w:tc>
          <w:tcPr>
            <w:tcW w:w="17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8C1560" w:rsidRDefault="00A210EE" w:rsidP="006E4530">
            <w:pPr>
              <w:spacing w:after="0" w:line="240" w:lineRule="auto"/>
              <w:rPr>
                <w:rFonts w:ascii="SansSerif" w:eastAsia="Times New Roman" w:hAnsi="SansSerif" w:cs="Arial"/>
                <w:b/>
                <w:sz w:val="16"/>
                <w:szCs w:val="16"/>
              </w:rPr>
            </w:pPr>
            <w:r w:rsidRPr="008C1560">
              <w:rPr>
                <w:rFonts w:ascii="SansSerif" w:eastAsia="Times New Roman" w:hAnsi="SansSerif" w:cs="Arial"/>
                <w:b/>
                <w:sz w:val="16"/>
                <w:szCs w:val="16"/>
              </w:rPr>
              <w:t xml:space="preserve">Program </w:t>
            </w:r>
            <w:proofErr w:type="spellStart"/>
            <w:r w:rsidRPr="008C1560">
              <w:rPr>
                <w:rFonts w:ascii="SansSerif" w:eastAsia="Times New Roman" w:hAnsi="SansSerif" w:cs="Arial"/>
                <w:b/>
                <w:sz w:val="16"/>
                <w:szCs w:val="16"/>
              </w:rPr>
              <w:t>Peningkatan</w:t>
            </w:r>
            <w:proofErr w:type="spellEnd"/>
            <w:r w:rsidRPr="008C1560">
              <w:rPr>
                <w:rFonts w:ascii="SansSerif" w:eastAsia="Times New Roman" w:hAnsi="SansSerif" w:cs="Arial"/>
                <w:b/>
                <w:sz w:val="16"/>
                <w:szCs w:val="16"/>
              </w:rPr>
              <w:t xml:space="preserve"> </w:t>
            </w:r>
            <w:proofErr w:type="spellStart"/>
            <w:r w:rsidRPr="008C1560">
              <w:rPr>
                <w:rFonts w:ascii="SansSerif" w:eastAsia="Times New Roman" w:hAnsi="SansSerif" w:cs="Arial"/>
                <w:b/>
                <w:sz w:val="16"/>
                <w:szCs w:val="16"/>
              </w:rPr>
              <w:t>Ketahanan</w:t>
            </w:r>
            <w:proofErr w:type="spellEnd"/>
            <w:r w:rsidRPr="008C1560">
              <w:rPr>
                <w:rFonts w:ascii="SansSerif" w:eastAsia="Times New Roman" w:hAnsi="SansSerif" w:cs="Arial"/>
                <w:b/>
                <w:sz w:val="16"/>
                <w:szCs w:val="16"/>
              </w:rPr>
              <w:t xml:space="preserve"> </w:t>
            </w:r>
            <w:proofErr w:type="spellStart"/>
            <w:r w:rsidRPr="008C1560">
              <w:rPr>
                <w:rFonts w:ascii="SansSerif" w:eastAsia="Times New Roman" w:hAnsi="SansSerif" w:cs="Arial"/>
                <w:b/>
                <w:sz w:val="16"/>
                <w:szCs w:val="16"/>
              </w:rPr>
              <w:t>Pangan</w:t>
            </w:r>
            <w:proofErr w:type="spellEnd"/>
          </w:p>
        </w:tc>
        <w:tc>
          <w:tcPr>
            <w:tcW w:w="1727" w:type="dxa"/>
            <w:vMerge w:val="restart"/>
            <w:tcBorders>
              <w:top w:val="nil"/>
              <w:left w:val="nil"/>
              <w:bottom w:val="nil"/>
              <w:right w:val="nil"/>
            </w:tcBorders>
            <w:shd w:val="clear" w:color="auto" w:fill="auto"/>
            <w:vAlign w:val="center"/>
            <w:hideMark/>
          </w:tcPr>
          <w:p w:rsidR="00A210EE" w:rsidRPr="008C1560" w:rsidRDefault="00A210EE" w:rsidP="006E4530">
            <w:pPr>
              <w:spacing w:after="0" w:line="240" w:lineRule="auto"/>
              <w:rPr>
                <w:rFonts w:ascii="SansSerif" w:eastAsia="Times New Roman" w:hAnsi="SansSerif" w:cs="Arial"/>
                <w:b/>
                <w:sz w:val="16"/>
                <w:szCs w:val="16"/>
              </w:rPr>
            </w:pPr>
            <w:proofErr w:type="spellStart"/>
            <w:r w:rsidRPr="008C1560">
              <w:rPr>
                <w:rFonts w:ascii="SansSerif" w:eastAsia="Times New Roman" w:hAnsi="SansSerif" w:cs="Arial"/>
                <w:b/>
                <w:sz w:val="16"/>
                <w:szCs w:val="16"/>
              </w:rPr>
              <w:t>Nilai</w:t>
            </w:r>
            <w:proofErr w:type="spellEnd"/>
            <w:r w:rsidRPr="008C1560">
              <w:rPr>
                <w:rFonts w:ascii="SansSerif" w:eastAsia="Times New Roman" w:hAnsi="SansSerif" w:cs="Arial"/>
                <w:b/>
                <w:sz w:val="16"/>
                <w:szCs w:val="16"/>
              </w:rPr>
              <w:t xml:space="preserve"> </w:t>
            </w:r>
            <w:proofErr w:type="spellStart"/>
            <w:r w:rsidRPr="008C1560">
              <w:rPr>
                <w:rFonts w:ascii="SansSerif" w:eastAsia="Times New Roman" w:hAnsi="SansSerif" w:cs="Arial"/>
                <w:b/>
                <w:sz w:val="16"/>
                <w:szCs w:val="16"/>
              </w:rPr>
              <w:t>ketersediaan</w:t>
            </w:r>
            <w:proofErr w:type="spellEnd"/>
            <w:r w:rsidRPr="008C1560">
              <w:rPr>
                <w:rFonts w:ascii="SansSerif" w:eastAsia="Times New Roman" w:hAnsi="SansSerif" w:cs="Arial"/>
                <w:b/>
                <w:sz w:val="16"/>
                <w:szCs w:val="16"/>
              </w:rPr>
              <w:t xml:space="preserve"> </w:t>
            </w:r>
            <w:proofErr w:type="spellStart"/>
            <w:r w:rsidRPr="008C1560">
              <w:rPr>
                <w:rFonts w:ascii="SansSerif" w:eastAsia="Times New Roman" w:hAnsi="SansSerif" w:cs="Arial"/>
                <w:b/>
                <w:sz w:val="16"/>
                <w:szCs w:val="16"/>
              </w:rPr>
              <w:t>energi</w:t>
            </w:r>
            <w:proofErr w:type="spellEnd"/>
            <w:r w:rsidRPr="008C1560">
              <w:rPr>
                <w:rFonts w:ascii="SansSerif" w:eastAsia="Times New Roman" w:hAnsi="SansSerif" w:cs="Arial"/>
                <w:b/>
                <w:sz w:val="16"/>
                <w:szCs w:val="16"/>
              </w:rPr>
              <w:t xml:space="preserve"> </w:t>
            </w:r>
            <w:proofErr w:type="spellStart"/>
            <w:r w:rsidRPr="008C1560">
              <w:rPr>
                <w:rFonts w:ascii="SansSerif" w:eastAsia="Times New Roman" w:hAnsi="SansSerif" w:cs="Arial"/>
                <w:b/>
                <w:sz w:val="16"/>
                <w:szCs w:val="16"/>
              </w:rPr>
              <w:t>perkapita</w:t>
            </w:r>
            <w:proofErr w:type="spellEnd"/>
          </w:p>
        </w:tc>
        <w:tc>
          <w:tcPr>
            <w:tcW w:w="1151"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bCs/>
                <w:sz w:val="16"/>
                <w:szCs w:val="16"/>
              </w:rPr>
            </w:pPr>
            <w:proofErr w:type="spellStart"/>
            <w:r w:rsidRPr="005D7525">
              <w:rPr>
                <w:rFonts w:ascii="SansSerif" w:eastAsia="Times New Roman" w:hAnsi="SansSerif" w:cs="Arial"/>
                <w:bCs/>
                <w:sz w:val="16"/>
                <w:szCs w:val="16"/>
              </w:rPr>
              <w:t>Kabupaten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Rembang</w:t>
            </w:r>
            <w:proofErr w:type="spellEnd"/>
          </w:p>
        </w:tc>
        <w:tc>
          <w:tcPr>
            <w:tcW w:w="905" w:type="dxa"/>
            <w:tcBorders>
              <w:top w:val="nil"/>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2500.00 </w:t>
            </w:r>
            <w:proofErr w:type="spellStart"/>
            <w:r w:rsidRPr="005D7525">
              <w:rPr>
                <w:rFonts w:ascii="SansSerif" w:eastAsia="Times New Roman" w:hAnsi="SansSerif" w:cs="Arial"/>
                <w:sz w:val="16"/>
                <w:szCs w:val="16"/>
              </w:rPr>
              <w:t>Kkal</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kap</w:t>
            </w:r>
            <w:proofErr w:type="spellEnd"/>
            <w:r w:rsidRPr="005D7525">
              <w:rPr>
                <w:rFonts w:ascii="SansSerif" w:eastAsia="Times New Roman" w:hAnsi="SansSerif" w:cs="Arial"/>
                <w:sz w:val="16"/>
                <w:szCs w:val="16"/>
              </w:rPr>
              <w:t xml:space="preserve">/ </w:t>
            </w:r>
          </w:p>
        </w:tc>
        <w:tc>
          <w:tcPr>
            <w:tcW w:w="1360"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450.000.000</w:t>
            </w:r>
          </w:p>
        </w:tc>
        <w:tc>
          <w:tcPr>
            <w:tcW w:w="1292"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276"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058"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c>
          <w:tcPr>
            <w:tcW w:w="1042"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bCs/>
                <w:sz w:val="16"/>
                <w:szCs w:val="16"/>
              </w:rPr>
            </w:pPr>
            <w:r w:rsidRPr="005D7525">
              <w:rPr>
                <w:rFonts w:ascii="SansSerif" w:eastAsia="Times New Roman" w:hAnsi="SansSerif" w:cs="Arial"/>
                <w:bCs/>
                <w:sz w:val="16"/>
                <w:szCs w:val="16"/>
              </w:rPr>
              <w:t> </w:t>
            </w:r>
          </w:p>
        </w:tc>
        <w:tc>
          <w:tcPr>
            <w:tcW w:w="954" w:type="dxa"/>
            <w:tcBorders>
              <w:top w:val="nil"/>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2500.00 </w:t>
            </w:r>
            <w:proofErr w:type="spellStart"/>
            <w:r w:rsidRPr="005D7525">
              <w:rPr>
                <w:rFonts w:ascii="SansSerif" w:eastAsia="Times New Roman" w:hAnsi="SansSerif" w:cs="Arial"/>
                <w:sz w:val="16"/>
                <w:szCs w:val="16"/>
              </w:rPr>
              <w:t>Kkal</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kap</w:t>
            </w:r>
            <w:proofErr w:type="spellEnd"/>
            <w:r w:rsidRPr="005D7525">
              <w:rPr>
                <w:rFonts w:ascii="SansSerif" w:eastAsia="Times New Roman" w:hAnsi="SansSerif" w:cs="Arial"/>
                <w:sz w:val="16"/>
                <w:szCs w:val="16"/>
              </w:rPr>
              <w:t xml:space="preserve">/ </w:t>
            </w:r>
          </w:p>
        </w:tc>
        <w:tc>
          <w:tcPr>
            <w:tcW w:w="15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500.000.000</w:t>
            </w:r>
          </w:p>
        </w:tc>
        <w:tc>
          <w:tcPr>
            <w:tcW w:w="10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5D7525" w:rsidRPr="005D7525" w:rsidTr="006E4530">
        <w:trPr>
          <w:trHeight w:val="184"/>
        </w:trPr>
        <w:tc>
          <w:tcPr>
            <w:tcW w:w="777" w:type="dxa"/>
            <w:vMerge/>
            <w:tcBorders>
              <w:top w:val="nil"/>
              <w:left w:val="single" w:sz="4" w:space="0" w:color="000000"/>
              <w:bottom w:val="single" w:sz="4" w:space="0" w:color="000000"/>
              <w:right w:val="single" w:sz="4" w:space="0" w:color="000000"/>
            </w:tcBorders>
            <w:vAlign w:val="center"/>
            <w:hideMark/>
          </w:tcPr>
          <w:p w:rsidR="00A210EE" w:rsidRPr="008C1560" w:rsidRDefault="00A210EE" w:rsidP="006E4530">
            <w:pPr>
              <w:spacing w:after="0" w:line="240" w:lineRule="auto"/>
              <w:rPr>
                <w:rFonts w:ascii="SansSerif" w:eastAsia="Times New Roman" w:hAnsi="SansSerif" w:cs="Arial"/>
                <w:b/>
                <w:sz w:val="16"/>
                <w:szCs w:val="16"/>
              </w:rPr>
            </w:pPr>
          </w:p>
        </w:tc>
        <w:tc>
          <w:tcPr>
            <w:tcW w:w="1775" w:type="dxa"/>
            <w:vMerge/>
            <w:tcBorders>
              <w:top w:val="nil"/>
              <w:left w:val="single" w:sz="4" w:space="0" w:color="000000"/>
              <w:bottom w:val="single" w:sz="4" w:space="0" w:color="000000"/>
              <w:right w:val="single" w:sz="4" w:space="0" w:color="000000"/>
            </w:tcBorders>
            <w:vAlign w:val="center"/>
            <w:hideMark/>
          </w:tcPr>
          <w:p w:rsidR="00A210EE" w:rsidRPr="008C1560" w:rsidRDefault="00A210EE" w:rsidP="006E4530">
            <w:pPr>
              <w:spacing w:after="0" w:line="240" w:lineRule="auto"/>
              <w:rPr>
                <w:rFonts w:ascii="SansSerif" w:eastAsia="Times New Roman" w:hAnsi="SansSerif" w:cs="Arial"/>
                <w:b/>
                <w:sz w:val="16"/>
                <w:szCs w:val="16"/>
              </w:rPr>
            </w:pPr>
          </w:p>
        </w:tc>
        <w:tc>
          <w:tcPr>
            <w:tcW w:w="1727" w:type="dxa"/>
            <w:vMerge/>
            <w:tcBorders>
              <w:top w:val="nil"/>
              <w:left w:val="nil"/>
              <w:bottom w:val="nil"/>
              <w:right w:val="nil"/>
            </w:tcBorders>
            <w:vAlign w:val="center"/>
            <w:hideMark/>
          </w:tcPr>
          <w:p w:rsidR="00A210EE" w:rsidRPr="008C1560" w:rsidRDefault="00A210EE" w:rsidP="006E4530">
            <w:pPr>
              <w:spacing w:after="0" w:line="240" w:lineRule="auto"/>
              <w:rPr>
                <w:rFonts w:ascii="SansSerif" w:eastAsia="Times New Roman" w:hAnsi="SansSerif" w:cs="Arial"/>
                <w:b/>
                <w:sz w:val="16"/>
                <w:szCs w:val="16"/>
              </w:rPr>
            </w:pPr>
          </w:p>
        </w:tc>
        <w:tc>
          <w:tcPr>
            <w:tcW w:w="1151"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05" w:type="dxa"/>
            <w:vMerge w:val="restart"/>
            <w:tcBorders>
              <w:top w:val="nil"/>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60.00 gr/</w:t>
            </w:r>
            <w:proofErr w:type="spellStart"/>
            <w:r w:rsidRPr="005D7525">
              <w:rPr>
                <w:rFonts w:ascii="SansSerif" w:eastAsia="Times New Roman" w:hAnsi="SansSerif" w:cs="Arial"/>
                <w:sz w:val="16"/>
                <w:szCs w:val="16"/>
              </w:rPr>
              <w:t>kap</w:t>
            </w:r>
            <w:proofErr w:type="spellEnd"/>
            <w:r w:rsidRPr="005D7525">
              <w:rPr>
                <w:rFonts w:ascii="SansSerif" w:eastAsia="Times New Roman" w:hAnsi="SansSerif" w:cs="Arial"/>
                <w:sz w:val="16"/>
                <w:szCs w:val="16"/>
              </w:rPr>
              <w:t>/</w:t>
            </w:r>
            <w:proofErr w:type="spellStart"/>
            <w:r w:rsidRPr="005D7525">
              <w:rPr>
                <w:rFonts w:ascii="SansSerif" w:eastAsia="Times New Roman" w:hAnsi="SansSerif" w:cs="Arial"/>
                <w:sz w:val="16"/>
                <w:szCs w:val="16"/>
              </w:rPr>
              <w:t>hr</w:t>
            </w:r>
            <w:proofErr w:type="spellEnd"/>
          </w:p>
        </w:tc>
        <w:tc>
          <w:tcPr>
            <w:tcW w:w="1360"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4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54" w:type="dxa"/>
            <w:vMerge w:val="restart"/>
            <w:tcBorders>
              <w:top w:val="nil"/>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60.00 gr/</w:t>
            </w:r>
            <w:proofErr w:type="spellStart"/>
            <w:r w:rsidRPr="005D7525">
              <w:rPr>
                <w:rFonts w:ascii="SansSerif" w:eastAsia="Times New Roman" w:hAnsi="SansSerif" w:cs="Arial"/>
                <w:sz w:val="16"/>
                <w:szCs w:val="16"/>
              </w:rPr>
              <w:t>kap</w:t>
            </w:r>
            <w:proofErr w:type="spellEnd"/>
            <w:r w:rsidRPr="005D7525">
              <w:rPr>
                <w:rFonts w:ascii="SansSerif" w:eastAsia="Times New Roman" w:hAnsi="SansSerif" w:cs="Arial"/>
                <w:sz w:val="16"/>
                <w:szCs w:val="16"/>
              </w:rPr>
              <w:t>/</w:t>
            </w:r>
            <w:proofErr w:type="spellStart"/>
            <w:r w:rsidRPr="005D7525">
              <w:rPr>
                <w:rFonts w:ascii="SansSerif" w:eastAsia="Times New Roman" w:hAnsi="SansSerif" w:cs="Arial"/>
                <w:sz w:val="16"/>
                <w:szCs w:val="16"/>
              </w:rPr>
              <w:t>hr</w:t>
            </w:r>
            <w:proofErr w:type="spellEnd"/>
          </w:p>
        </w:tc>
        <w:tc>
          <w:tcPr>
            <w:tcW w:w="1554"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319"/>
        </w:trPr>
        <w:tc>
          <w:tcPr>
            <w:tcW w:w="777" w:type="dxa"/>
            <w:vMerge/>
            <w:tcBorders>
              <w:top w:val="nil"/>
              <w:left w:val="single" w:sz="4" w:space="0" w:color="000000"/>
              <w:bottom w:val="single" w:sz="4" w:space="0" w:color="000000"/>
              <w:right w:val="single" w:sz="4" w:space="0" w:color="000000"/>
            </w:tcBorders>
            <w:vAlign w:val="center"/>
            <w:hideMark/>
          </w:tcPr>
          <w:p w:rsidR="00A210EE" w:rsidRPr="008C1560" w:rsidRDefault="00A210EE" w:rsidP="006E4530">
            <w:pPr>
              <w:spacing w:after="0" w:line="240" w:lineRule="auto"/>
              <w:rPr>
                <w:rFonts w:ascii="SansSerif" w:eastAsia="Times New Roman" w:hAnsi="SansSerif" w:cs="Arial"/>
                <w:b/>
                <w:sz w:val="16"/>
                <w:szCs w:val="16"/>
              </w:rPr>
            </w:pPr>
          </w:p>
        </w:tc>
        <w:tc>
          <w:tcPr>
            <w:tcW w:w="1775" w:type="dxa"/>
            <w:vMerge/>
            <w:tcBorders>
              <w:top w:val="nil"/>
              <w:left w:val="single" w:sz="4" w:space="0" w:color="000000"/>
              <w:bottom w:val="single" w:sz="4" w:space="0" w:color="000000"/>
              <w:right w:val="single" w:sz="4" w:space="0" w:color="000000"/>
            </w:tcBorders>
            <w:vAlign w:val="center"/>
            <w:hideMark/>
          </w:tcPr>
          <w:p w:rsidR="00A210EE" w:rsidRPr="008C1560" w:rsidRDefault="00A210EE" w:rsidP="006E4530">
            <w:pPr>
              <w:spacing w:after="0" w:line="240" w:lineRule="auto"/>
              <w:rPr>
                <w:rFonts w:ascii="SansSerif" w:eastAsia="Times New Roman" w:hAnsi="SansSerif" w:cs="Arial"/>
                <w:b/>
                <w:sz w:val="16"/>
                <w:szCs w:val="16"/>
              </w:rPr>
            </w:pPr>
          </w:p>
        </w:tc>
        <w:tc>
          <w:tcPr>
            <w:tcW w:w="1727" w:type="dxa"/>
            <w:vMerge w:val="restart"/>
            <w:tcBorders>
              <w:top w:val="nil"/>
              <w:left w:val="nil"/>
              <w:bottom w:val="nil"/>
              <w:right w:val="nil"/>
            </w:tcBorders>
            <w:shd w:val="clear" w:color="auto" w:fill="auto"/>
            <w:vAlign w:val="center"/>
            <w:hideMark/>
          </w:tcPr>
          <w:p w:rsidR="00A210EE" w:rsidRPr="008C1560" w:rsidRDefault="00A210EE" w:rsidP="006E4530">
            <w:pPr>
              <w:spacing w:after="0" w:line="240" w:lineRule="auto"/>
              <w:rPr>
                <w:rFonts w:ascii="SansSerif" w:eastAsia="Times New Roman" w:hAnsi="SansSerif" w:cs="Arial"/>
                <w:b/>
                <w:sz w:val="16"/>
                <w:szCs w:val="16"/>
              </w:rPr>
            </w:pPr>
            <w:proofErr w:type="spellStart"/>
            <w:r w:rsidRPr="008C1560">
              <w:rPr>
                <w:rFonts w:ascii="SansSerif" w:eastAsia="Times New Roman" w:hAnsi="SansSerif" w:cs="Arial"/>
                <w:b/>
                <w:sz w:val="16"/>
                <w:szCs w:val="16"/>
              </w:rPr>
              <w:t>Nilai</w:t>
            </w:r>
            <w:proofErr w:type="spellEnd"/>
            <w:r w:rsidRPr="008C1560">
              <w:rPr>
                <w:rFonts w:ascii="SansSerif" w:eastAsia="Times New Roman" w:hAnsi="SansSerif" w:cs="Arial"/>
                <w:b/>
                <w:sz w:val="16"/>
                <w:szCs w:val="16"/>
              </w:rPr>
              <w:t xml:space="preserve"> </w:t>
            </w:r>
            <w:proofErr w:type="spellStart"/>
            <w:r w:rsidRPr="008C1560">
              <w:rPr>
                <w:rFonts w:ascii="SansSerif" w:eastAsia="Times New Roman" w:hAnsi="SansSerif" w:cs="Arial"/>
                <w:b/>
                <w:sz w:val="16"/>
                <w:szCs w:val="16"/>
              </w:rPr>
              <w:t>ketersediaan</w:t>
            </w:r>
            <w:proofErr w:type="spellEnd"/>
            <w:r w:rsidRPr="008C1560">
              <w:rPr>
                <w:rFonts w:ascii="SansSerif" w:eastAsia="Times New Roman" w:hAnsi="SansSerif" w:cs="Arial"/>
                <w:b/>
                <w:sz w:val="16"/>
                <w:szCs w:val="16"/>
              </w:rPr>
              <w:t xml:space="preserve"> protein </w:t>
            </w:r>
            <w:proofErr w:type="spellStart"/>
            <w:r w:rsidRPr="008C1560">
              <w:rPr>
                <w:rFonts w:ascii="SansSerif" w:eastAsia="Times New Roman" w:hAnsi="SansSerif" w:cs="Arial"/>
                <w:b/>
                <w:sz w:val="16"/>
                <w:szCs w:val="16"/>
              </w:rPr>
              <w:t>perkapita</w:t>
            </w:r>
            <w:proofErr w:type="spellEnd"/>
          </w:p>
        </w:tc>
        <w:tc>
          <w:tcPr>
            <w:tcW w:w="1151"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05" w:type="dxa"/>
            <w:vMerge/>
            <w:tcBorders>
              <w:top w:val="nil"/>
              <w:left w:val="nil"/>
              <w:bottom w:val="nil"/>
              <w:right w:val="nil"/>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360"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4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54" w:type="dxa"/>
            <w:vMerge/>
            <w:tcBorders>
              <w:top w:val="nil"/>
              <w:left w:val="nil"/>
              <w:bottom w:val="nil"/>
              <w:right w:val="nil"/>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554"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184"/>
        </w:trPr>
        <w:tc>
          <w:tcPr>
            <w:tcW w:w="777" w:type="dxa"/>
            <w:vMerge/>
            <w:tcBorders>
              <w:top w:val="nil"/>
              <w:left w:val="single" w:sz="4" w:space="0" w:color="000000"/>
              <w:bottom w:val="single" w:sz="4" w:space="0" w:color="000000"/>
              <w:right w:val="single" w:sz="4" w:space="0" w:color="000000"/>
            </w:tcBorders>
            <w:vAlign w:val="center"/>
            <w:hideMark/>
          </w:tcPr>
          <w:p w:rsidR="00A210EE" w:rsidRPr="008C1560" w:rsidRDefault="00A210EE" w:rsidP="006E4530">
            <w:pPr>
              <w:spacing w:after="0" w:line="240" w:lineRule="auto"/>
              <w:rPr>
                <w:rFonts w:ascii="SansSerif" w:eastAsia="Times New Roman" w:hAnsi="SansSerif" w:cs="Arial"/>
                <w:b/>
                <w:sz w:val="16"/>
                <w:szCs w:val="16"/>
              </w:rPr>
            </w:pPr>
          </w:p>
        </w:tc>
        <w:tc>
          <w:tcPr>
            <w:tcW w:w="1775" w:type="dxa"/>
            <w:vMerge/>
            <w:tcBorders>
              <w:top w:val="nil"/>
              <w:left w:val="single" w:sz="4" w:space="0" w:color="000000"/>
              <w:bottom w:val="single" w:sz="4" w:space="0" w:color="000000"/>
              <w:right w:val="single" w:sz="4" w:space="0" w:color="000000"/>
            </w:tcBorders>
            <w:vAlign w:val="center"/>
            <w:hideMark/>
          </w:tcPr>
          <w:p w:rsidR="00A210EE" w:rsidRPr="008C1560" w:rsidRDefault="00A210EE" w:rsidP="006E4530">
            <w:pPr>
              <w:spacing w:after="0" w:line="240" w:lineRule="auto"/>
              <w:rPr>
                <w:rFonts w:ascii="SansSerif" w:eastAsia="Times New Roman" w:hAnsi="SansSerif" w:cs="Arial"/>
                <w:b/>
                <w:sz w:val="16"/>
                <w:szCs w:val="16"/>
              </w:rPr>
            </w:pPr>
          </w:p>
        </w:tc>
        <w:tc>
          <w:tcPr>
            <w:tcW w:w="1727" w:type="dxa"/>
            <w:vMerge/>
            <w:tcBorders>
              <w:top w:val="nil"/>
              <w:left w:val="nil"/>
              <w:bottom w:val="nil"/>
              <w:right w:val="nil"/>
            </w:tcBorders>
            <w:vAlign w:val="center"/>
            <w:hideMark/>
          </w:tcPr>
          <w:p w:rsidR="00A210EE" w:rsidRPr="008C1560" w:rsidRDefault="00A210EE" w:rsidP="006E4530">
            <w:pPr>
              <w:spacing w:after="0" w:line="240" w:lineRule="auto"/>
              <w:rPr>
                <w:rFonts w:ascii="SansSerif" w:eastAsia="Times New Roman" w:hAnsi="SansSerif" w:cs="Arial"/>
                <w:b/>
                <w:sz w:val="16"/>
                <w:szCs w:val="16"/>
              </w:rPr>
            </w:pPr>
          </w:p>
        </w:tc>
        <w:tc>
          <w:tcPr>
            <w:tcW w:w="1151"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05" w:type="dxa"/>
            <w:vMerge w:val="restart"/>
            <w:tcBorders>
              <w:top w:val="nil"/>
              <w:left w:val="nil"/>
              <w:bottom w:val="nil"/>
              <w:right w:val="nil"/>
            </w:tcBorders>
            <w:shd w:val="clear" w:color="auto" w:fill="auto"/>
            <w:vAlign w:val="center"/>
            <w:hideMark/>
          </w:tcPr>
          <w:p w:rsidR="00A210EE" w:rsidRPr="005D7525" w:rsidRDefault="005B56EA" w:rsidP="006E4530">
            <w:pPr>
              <w:spacing w:after="0" w:line="240" w:lineRule="auto"/>
              <w:jc w:val="center"/>
              <w:rPr>
                <w:rFonts w:ascii="SansSerif" w:eastAsia="Times New Roman" w:hAnsi="SansSerif" w:cs="Arial"/>
                <w:sz w:val="16"/>
                <w:szCs w:val="16"/>
              </w:rPr>
            </w:pPr>
            <w:r>
              <w:rPr>
                <w:rFonts w:ascii="SansSerif" w:eastAsia="Times New Roman" w:hAnsi="SansSerif" w:cs="Arial"/>
                <w:sz w:val="16"/>
                <w:szCs w:val="16"/>
              </w:rPr>
              <w:t>250</w:t>
            </w:r>
            <w:r w:rsidR="00A210EE" w:rsidRPr="005D7525">
              <w:rPr>
                <w:rFonts w:ascii="SansSerif" w:eastAsia="Times New Roman" w:hAnsi="SansSerif" w:cs="Arial"/>
                <w:sz w:val="16"/>
                <w:szCs w:val="16"/>
              </w:rPr>
              <w:t xml:space="preserve">0.00 </w:t>
            </w:r>
            <w:proofErr w:type="spellStart"/>
            <w:r w:rsidR="00A210EE" w:rsidRPr="005D7525">
              <w:rPr>
                <w:rFonts w:ascii="SansSerif" w:eastAsia="Times New Roman" w:hAnsi="SansSerif" w:cs="Arial"/>
                <w:sz w:val="16"/>
                <w:szCs w:val="16"/>
              </w:rPr>
              <w:t>Kkal</w:t>
            </w:r>
            <w:proofErr w:type="spellEnd"/>
            <w:r w:rsidR="00A210EE" w:rsidRPr="005D7525">
              <w:rPr>
                <w:rFonts w:ascii="SansSerif" w:eastAsia="Times New Roman" w:hAnsi="SansSerif" w:cs="Arial"/>
                <w:sz w:val="16"/>
                <w:szCs w:val="16"/>
              </w:rPr>
              <w:t xml:space="preserve">/ </w:t>
            </w:r>
            <w:proofErr w:type="spellStart"/>
            <w:r w:rsidR="00A210EE" w:rsidRPr="005D7525">
              <w:rPr>
                <w:rFonts w:ascii="SansSerif" w:eastAsia="Times New Roman" w:hAnsi="SansSerif" w:cs="Arial"/>
                <w:sz w:val="16"/>
                <w:szCs w:val="16"/>
              </w:rPr>
              <w:t>kap</w:t>
            </w:r>
            <w:proofErr w:type="spellEnd"/>
            <w:r w:rsidR="00A210EE" w:rsidRPr="005D7525">
              <w:rPr>
                <w:rFonts w:ascii="SansSerif" w:eastAsia="Times New Roman" w:hAnsi="SansSerif" w:cs="Arial"/>
                <w:sz w:val="16"/>
                <w:szCs w:val="16"/>
              </w:rPr>
              <w:t xml:space="preserve">/ </w:t>
            </w:r>
          </w:p>
        </w:tc>
        <w:tc>
          <w:tcPr>
            <w:tcW w:w="1360"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4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54" w:type="dxa"/>
            <w:vMerge w:val="restart"/>
            <w:tcBorders>
              <w:top w:val="nil"/>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2500.00 </w:t>
            </w:r>
            <w:proofErr w:type="spellStart"/>
            <w:r w:rsidRPr="005D7525">
              <w:rPr>
                <w:rFonts w:ascii="SansSerif" w:eastAsia="Times New Roman" w:hAnsi="SansSerif" w:cs="Arial"/>
                <w:sz w:val="16"/>
                <w:szCs w:val="16"/>
              </w:rPr>
              <w:t>Kkal</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kap</w:t>
            </w:r>
            <w:proofErr w:type="spellEnd"/>
            <w:r w:rsidRPr="005D7525">
              <w:rPr>
                <w:rFonts w:ascii="SansSerif" w:eastAsia="Times New Roman" w:hAnsi="SansSerif" w:cs="Arial"/>
                <w:sz w:val="16"/>
                <w:szCs w:val="16"/>
              </w:rPr>
              <w:t xml:space="preserve">/ </w:t>
            </w:r>
          </w:p>
        </w:tc>
        <w:tc>
          <w:tcPr>
            <w:tcW w:w="1554"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240"/>
        </w:trPr>
        <w:tc>
          <w:tcPr>
            <w:tcW w:w="777" w:type="dxa"/>
            <w:vMerge/>
            <w:tcBorders>
              <w:top w:val="nil"/>
              <w:left w:val="single" w:sz="4" w:space="0" w:color="000000"/>
              <w:bottom w:val="single" w:sz="4" w:space="0" w:color="000000"/>
              <w:right w:val="single" w:sz="4" w:space="0" w:color="000000"/>
            </w:tcBorders>
            <w:vAlign w:val="center"/>
            <w:hideMark/>
          </w:tcPr>
          <w:p w:rsidR="00A210EE" w:rsidRPr="008C1560" w:rsidRDefault="00A210EE" w:rsidP="006E4530">
            <w:pPr>
              <w:spacing w:after="0" w:line="240" w:lineRule="auto"/>
              <w:rPr>
                <w:rFonts w:ascii="SansSerif" w:eastAsia="Times New Roman" w:hAnsi="SansSerif" w:cs="Arial"/>
                <w:b/>
                <w:sz w:val="16"/>
                <w:szCs w:val="16"/>
              </w:rPr>
            </w:pPr>
          </w:p>
        </w:tc>
        <w:tc>
          <w:tcPr>
            <w:tcW w:w="1775" w:type="dxa"/>
            <w:vMerge/>
            <w:tcBorders>
              <w:top w:val="nil"/>
              <w:left w:val="single" w:sz="4" w:space="0" w:color="000000"/>
              <w:bottom w:val="single" w:sz="4" w:space="0" w:color="000000"/>
              <w:right w:val="single" w:sz="4" w:space="0" w:color="000000"/>
            </w:tcBorders>
            <w:vAlign w:val="center"/>
            <w:hideMark/>
          </w:tcPr>
          <w:p w:rsidR="00A210EE" w:rsidRPr="008C1560" w:rsidRDefault="00A210EE" w:rsidP="006E4530">
            <w:pPr>
              <w:spacing w:after="0" w:line="240" w:lineRule="auto"/>
              <w:rPr>
                <w:rFonts w:ascii="SansSerif" w:eastAsia="Times New Roman" w:hAnsi="SansSerif" w:cs="Arial"/>
                <w:b/>
                <w:sz w:val="16"/>
                <w:szCs w:val="16"/>
              </w:rPr>
            </w:pPr>
          </w:p>
        </w:tc>
        <w:tc>
          <w:tcPr>
            <w:tcW w:w="1727" w:type="dxa"/>
            <w:vMerge w:val="restart"/>
            <w:tcBorders>
              <w:top w:val="nil"/>
              <w:left w:val="nil"/>
              <w:bottom w:val="nil"/>
              <w:right w:val="nil"/>
            </w:tcBorders>
            <w:shd w:val="clear" w:color="auto" w:fill="auto"/>
            <w:vAlign w:val="center"/>
            <w:hideMark/>
          </w:tcPr>
          <w:p w:rsidR="00A210EE" w:rsidRPr="008C1560" w:rsidRDefault="00A210EE" w:rsidP="006E4530">
            <w:pPr>
              <w:spacing w:after="0" w:line="240" w:lineRule="auto"/>
              <w:rPr>
                <w:rFonts w:ascii="SansSerif" w:eastAsia="Times New Roman" w:hAnsi="SansSerif" w:cs="Arial"/>
                <w:b/>
                <w:sz w:val="16"/>
                <w:szCs w:val="16"/>
              </w:rPr>
            </w:pPr>
            <w:proofErr w:type="spellStart"/>
            <w:r w:rsidRPr="008C1560">
              <w:rPr>
                <w:rFonts w:ascii="SansSerif" w:eastAsia="Times New Roman" w:hAnsi="SansSerif" w:cs="Arial"/>
                <w:b/>
                <w:sz w:val="16"/>
                <w:szCs w:val="16"/>
              </w:rPr>
              <w:t>capaian</w:t>
            </w:r>
            <w:proofErr w:type="spellEnd"/>
            <w:r w:rsidRPr="008C1560">
              <w:rPr>
                <w:rFonts w:ascii="SansSerif" w:eastAsia="Times New Roman" w:hAnsi="SansSerif" w:cs="Arial"/>
                <w:b/>
                <w:sz w:val="16"/>
                <w:szCs w:val="16"/>
              </w:rPr>
              <w:t xml:space="preserve"> </w:t>
            </w:r>
            <w:proofErr w:type="spellStart"/>
            <w:r w:rsidRPr="008C1560">
              <w:rPr>
                <w:rFonts w:ascii="SansSerif" w:eastAsia="Times New Roman" w:hAnsi="SansSerif" w:cs="Arial"/>
                <w:b/>
                <w:sz w:val="16"/>
                <w:szCs w:val="16"/>
              </w:rPr>
              <w:t>konsumsi</w:t>
            </w:r>
            <w:proofErr w:type="spellEnd"/>
            <w:r w:rsidRPr="008C1560">
              <w:rPr>
                <w:rFonts w:ascii="SansSerif" w:eastAsia="Times New Roman" w:hAnsi="SansSerif" w:cs="Arial"/>
                <w:b/>
                <w:sz w:val="16"/>
                <w:szCs w:val="16"/>
              </w:rPr>
              <w:t xml:space="preserve"> </w:t>
            </w:r>
            <w:proofErr w:type="spellStart"/>
            <w:r w:rsidRPr="008C1560">
              <w:rPr>
                <w:rFonts w:ascii="SansSerif" w:eastAsia="Times New Roman" w:hAnsi="SansSerif" w:cs="Arial"/>
                <w:b/>
                <w:sz w:val="16"/>
                <w:szCs w:val="16"/>
              </w:rPr>
              <w:t>energi</w:t>
            </w:r>
            <w:proofErr w:type="spellEnd"/>
            <w:r w:rsidRPr="008C1560">
              <w:rPr>
                <w:rFonts w:ascii="SansSerif" w:eastAsia="Times New Roman" w:hAnsi="SansSerif" w:cs="Arial"/>
                <w:b/>
                <w:sz w:val="16"/>
                <w:szCs w:val="16"/>
              </w:rPr>
              <w:t xml:space="preserve">/ </w:t>
            </w:r>
            <w:proofErr w:type="spellStart"/>
            <w:r w:rsidRPr="008C1560">
              <w:rPr>
                <w:rFonts w:ascii="SansSerif" w:eastAsia="Times New Roman" w:hAnsi="SansSerif" w:cs="Arial"/>
                <w:b/>
                <w:sz w:val="16"/>
                <w:szCs w:val="16"/>
              </w:rPr>
              <w:t>kapita</w:t>
            </w:r>
            <w:proofErr w:type="spellEnd"/>
            <w:r w:rsidRPr="008C1560">
              <w:rPr>
                <w:rFonts w:ascii="SansSerif" w:eastAsia="Times New Roman" w:hAnsi="SansSerif" w:cs="Arial"/>
                <w:b/>
                <w:sz w:val="16"/>
                <w:szCs w:val="16"/>
              </w:rPr>
              <w:t xml:space="preserve">/ </w:t>
            </w:r>
            <w:proofErr w:type="spellStart"/>
            <w:r w:rsidRPr="008C1560">
              <w:rPr>
                <w:rFonts w:ascii="SansSerif" w:eastAsia="Times New Roman" w:hAnsi="SansSerif" w:cs="Arial"/>
                <w:b/>
                <w:sz w:val="16"/>
                <w:szCs w:val="16"/>
              </w:rPr>
              <w:t>hari</w:t>
            </w:r>
            <w:proofErr w:type="spellEnd"/>
          </w:p>
        </w:tc>
        <w:tc>
          <w:tcPr>
            <w:tcW w:w="1151"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05" w:type="dxa"/>
            <w:vMerge/>
            <w:tcBorders>
              <w:top w:val="nil"/>
              <w:left w:val="nil"/>
              <w:bottom w:val="nil"/>
              <w:right w:val="nil"/>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360"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4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54" w:type="dxa"/>
            <w:vMerge/>
            <w:tcBorders>
              <w:top w:val="nil"/>
              <w:left w:val="nil"/>
              <w:bottom w:val="nil"/>
              <w:right w:val="nil"/>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554"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240"/>
        </w:trPr>
        <w:tc>
          <w:tcPr>
            <w:tcW w:w="777" w:type="dxa"/>
            <w:vMerge/>
            <w:tcBorders>
              <w:top w:val="nil"/>
              <w:left w:val="single" w:sz="4" w:space="0" w:color="000000"/>
              <w:bottom w:val="single" w:sz="4" w:space="0" w:color="000000"/>
              <w:right w:val="single" w:sz="4" w:space="0" w:color="000000"/>
            </w:tcBorders>
            <w:vAlign w:val="center"/>
            <w:hideMark/>
          </w:tcPr>
          <w:p w:rsidR="00A210EE" w:rsidRPr="008C1560" w:rsidRDefault="00A210EE" w:rsidP="006E4530">
            <w:pPr>
              <w:spacing w:after="0" w:line="240" w:lineRule="auto"/>
              <w:rPr>
                <w:rFonts w:ascii="SansSerif" w:eastAsia="Times New Roman" w:hAnsi="SansSerif" w:cs="Arial"/>
                <w:b/>
                <w:sz w:val="16"/>
                <w:szCs w:val="16"/>
              </w:rPr>
            </w:pPr>
          </w:p>
        </w:tc>
        <w:tc>
          <w:tcPr>
            <w:tcW w:w="1775" w:type="dxa"/>
            <w:vMerge/>
            <w:tcBorders>
              <w:top w:val="nil"/>
              <w:left w:val="single" w:sz="4" w:space="0" w:color="000000"/>
              <w:bottom w:val="single" w:sz="4" w:space="0" w:color="000000"/>
              <w:right w:val="single" w:sz="4" w:space="0" w:color="000000"/>
            </w:tcBorders>
            <w:vAlign w:val="center"/>
            <w:hideMark/>
          </w:tcPr>
          <w:p w:rsidR="00A210EE" w:rsidRPr="008C1560" w:rsidRDefault="00A210EE" w:rsidP="006E4530">
            <w:pPr>
              <w:spacing w:after="0" w:line="240" w:lineRule="auto"/>
              <w:rPr>
                <w:rFonts w:ascii="SansSerif" w:eastAsia="Times New Roman" w:hAnsi="SansSerif" w:cs="Arial"/>
                <w:b/>
                <w:sz w:val="16"/>
                <w:szCs w:val="16"/>
              </w:rPr>
            </w:pPr>
          </w:p>
        </w:tc>
        <w:tc>
          <w:tcPr>
            <w:tcW w:w="1727" w:type="dxa"/>
            <w:vMerge/>
            <w:tcBorders>
              <w:top w:val="nil"/>
              <w:left w:val="nil"/>
              <w:bottom w:val="nil"/>
              <w:right w:val="nil"/>
            </w:tcBorders>
            <w:vAlign w:val="center"/>
            <w:hideMark/>
          </w:tcPr>
          <w:p w:rsidR="00A210EE" w:rsidRPr="008C1560" w:rsidRDefault="00A210EE" w:rsidP="006E4530">
            <w:pPr>
              <w:spacing w:after="0" w:line="240" w:lineRule="auto"/>
              <w:rPr>
                <w:rFonts w:ascii="SansSerif" w:eastAsia="Times New Roman" w:hAnsi="SansSerif" w:cs="Arial"/>
                <w:b/>
                <w:sz w:val="16"/>
                <w:szCs w:val="16"/>
              </w:rPr>
            </w:pPr>
          </w:p>
        </w:tc>
        <w:tc>
          <w:tcPr>
            <w:tcW w:w="1151"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05" w:type="dxa"/>
            <w:vMerge w:val="restart"/>
            <w:tcBorders>
              <w:top w:val="nil"/>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57.00 </w:t>
            </w:r>
            <w:proofErr w:type="spellStart"/>
            <w:r w:rsidRPr="005D7525">
              <w:rPr>
                <w:rFonts w:ascii="SansSerif" w:eastAsia="Times New Roman" w:hAnsi="SansSerif" w:cs="Arial"/>
                <w:sz w:val="16"/>
                <w:szCs w:val="16"/>
              </w:rPr>
              <w:t>Kkal</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kap</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hari</w:t>
            </w:r>
            <w:proofErr w:type="spellEnd"/>
          </w:p>
        </w:tc>
        <w:tc>
          <w:tcPr>
            <w:tcW w:w="1360"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4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54" w:type="dxa"/>
            <w:vMerge w:val="restart"/>
            <w:tcBorders>
              <w:top w:val="nil"/>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57.00 </w:t>
            </w:r>
            <w:proofErr w:type="spellStart"/>
            <w:r w:rsidRPr="005D7525">
              <w:rPr>
                <w:rFonts w:ascii="SansSerif" w:eastAsia="Times New Roman" w:hAnsi="SansSerif" w:cs="Arial"/>
                <w:sz w:val="16"/>
                <w:szCs w:val="16"/>
              </w:rPr>
              <w:t>Kkal</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kap</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hari</w:t>
            </w:r>
            <w:proofErr w:type="spellEnd"/>
          </w:p>
        </w:tc>
        <w:tc>
          <w:tcPr>
            <w:tcW w:w="1554"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184"/>
        </w:trPr>
        <w:tc>
          <w:tcPr>
            <w:tcW w:w="777" w:type="dxa"/>
            <w:vMerge/>
            <w:tcBorders>
              <w:top w:val="nil"/>
              <w:left w:val="single" w:sz="4" w:space="0" w:color="000000"/>
              <w:bottom w:val="single" w:sz="4" w:space="0" w:color="000000"/>
              <w:right w:val="single" w:sz="4" w:space="0" w:color="000000"/>
            </w:tcBorders>
            <w:vAlign w:val="center"/>
            <w:hideMark/>
          </w:tcPr>
          <w:p w:rsidR="00A210EE" w:rsidRPr="008C1560" w:rsidRDefault="00A210EE" w:rsidP="006E4530">
            <w:pPr>
              <w:spacing w:after="0" w:line="240" w:lineRule="auto"/>
              <w:rPr>
                <w:rFonts w:ascii="SansSerif" w:eastAsia="Times New Roman" w:hAnsi="SansSerif" w:cs="Arial"/>
                <w:b/>
                <w:sz w:val="16"/>
                <w:szCs w:val="16"/>
              </w:rPr>
            </w:pPr>
          </w:p>
        </w:tc>
        <w:tc>
          <w:tcPr>
            <w:tcW w:w="1775" w:type="dxa"/>
            <w:vMerge/>
            <w:tcBorders>
              <w:top w:val="nil"/>
              <w:left w:val="single" w:sz="4" w:space="0" w:color="000000"/>
              <w:bottom w:val="single" w:sz="4" w:space="0" w:color="000000"/>
              <w:right w:val="single" w:sz="4" w:space="0" w:color="000000"/>
            </w:tcBorders>
            <w:vAlign w:val="center"/>
            <w:hideMark/>
          </w:tcPr>
          <w:p w:rsidR="00A210EE" w:rsidRPr="008C1560" w:rsidRDefault="00A210EE" w:rsidP="006E4530">
            <w:pPr>
              <w:spacing w:after="0" w:line="240" w:lineRule="auto"/>
              <w:rPr>
                <w:rFonts w:ascii="SansSerif" w:eastAsia="Times New Roman" w:hAnsi="SansSerif" w:cs="Arial"/>
                <w:b/>
                <w:sz w:val="16"/>
                <w:szCs w:val="16"/>
              </w:rPr>
            </w:pPr>
          </w:p>
        </w:tc>
        <w:tc>
          <w:tcPr>
            <w:tcW w:w="1727" w:type="dxa"/>
            <w:vMerge w:val="restart"/>
            <w:tcBorders>
              <w:top w:val="nil"/>
              <w:left w:val="nil"/>
              <w:bottom w:val="nil"/>
              <w:right w:val="nil"/>
            </w:tcBorders>
            <w:shd w:val="clear" w:color="auto" w:fill="auto"/>
            <w:vAlign w:val="center"/>
            <w:hideMark/>
          </w:tcPr>
          <w:p w:rsidR="00A210EE" w:rsidRPr="008C1560" w:rsidRDefault="00A210EE" w:rsidP="006E4530">
            <w:pPr>
              <w:spacing w:after="0" w:line="240" w:lineRule="auto"/>
              <w:rPr>
                <w:rFonts w:ascii="SansSerif" w:eastAsia="Times New Roman" w:hAnsi="SansSerif" w:cs="Arial"/>
                <w:b/>
                <w:sz w:val="16"/>
                <w:szCs w:val="16"/>
              </w:rPr>
            </w:pPr>
            <w:proofErr w:type="spellStart"/>
            <w:r w:rsidRPr="008C1560">
              <w:rPr>
                <w:rFonts w:ascii="SansSerif" w:eastAsia="Times New Roman" w:hAnsi="SansSerif" w:cs="Arial"/>
                <w:b/>
                <w:sz w:val="16"/>
                <w:szCs w:val="16"/>
              </w:rPr>
              <w:t>capaian</w:t>
            </w:r>
            <w:proofErr w:type="spellEnd"/>
            <w:r w:rsidRPr="008C1560">
              <w:rPr>
                <w:rFonts w:ascii="SansSerif" w:eastAsia="Times New Roman" w:hAnsi="SansSerif" w:cs="Arial"/>
                <w:b/>
                <w:sz w:val="16"/>
                <w:szCs w:val="16"/>
              </w:rPr>
              <w:t xml:space="preserve"> </w:t>
            </w:r>
            <w:proofErr w:type="spellStart"/>
            <w:r w:rsidRPr="008C1560">
              <w:rPr>
                <w:rFonts w:ascii="SansSerif" w:eastAsia="Times New Roman" w:hAnsi="SansSerif" w:cs="Arial"/>
                <w:b/>
                <w:sz w:val="16"/>
                <w:szCs w:val="16"/>
              </w:rPr>
              <w:t>konsumsi</w:t>
            </w:r>
            <w:proofErr w:type="spellEnd"/>
            <w:r w:rsidRPr="008C1560">
              <w:rPr>
                <w:rFonts w:ascii="SansSerif" w:eastAsia="Times New Roman" w:hAnsi="SansSerif" w:cs="Arial"/>
                <w:b/>
                <w:sz w:val="16"/>
                <w:szCs w:val="16"/>
              </w:rPr>
              <w:t xml:space="preserve"> protein </w:t>
            </w:r>
            <w:proofErr w:type="spellStart"/>
            <w:r w:rsidRPr="008C1560">
              <w:rPr>
                <w:rFonts w:ascii="SansSerif" w:eastAsia="Times New Roman" w:hAnsi="SansSerif" w:cs="Arial"/>
                <w:b/>
                <w:sz w:val="16"/>
                <w:szCs w:val="16"/>
              </w:rPr>
              <w:t>perkapita</w:t>
            </w:r>
            <w:proofErr w:type="spellEnd"/>
            <w:r w:rsidRPr="008C1560">
              <w:rPr>
                <w:rFonts w:ascii="SansSerif" w:eastAsia="Times New Roman" w:hAnsi="SansSerif" w:cs="Arial"/>
                <w:b/>
                <w:sz w:val="16"/>
                <w:szCs w:val="16"/>
              </w:rPr>
              <w:t xml:space="preserve">/ </w:t>
            </w:r>
            <w:proofErr w:type="spellStart"/>
            <w:r w:rsidRPr="008C1560">
              <w:rPr>
                <w:rFonts w:ascii="SansSerif" w:eastAsia="Times New Roman" w:hAnsi="SansSerif" w:cs="Arial"/>
                <w:b/>
                <w:sz w:val="16"/>
                <w:szCs w:val="16"/>
              </w:rPr>
              <w:t>hari</w:t>
            </w:r>
            <w:proofErr w:type="spellEnd"/>
          </w:p>
        </w:tc>
        <w:tc>
          <w:tcPr>
            <w:tcW w:w="1151"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05" w:type="dxa"/>
            <w:vMerge/>
            <w:tcBorders>
              <w:top w:val="nil"/>
              <w:left w:val="nil"/>
              <w:bottom w:val="nil"/>
              <w:right w:val="nil"/>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360"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4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54" w:type="dxa"/>
            <w:vMerge/>
            <w:tcBorders>
              <w:top w:val="nil"/>
              <w:left w:val="nil"/>
              <w:bottom w:val="nil"/>
              <w:right w:val="nil"/>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554"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64"/>
        </w:trPr>
        <w:tc>
          <w:tcPr>
            <w:tcW w:w="777"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75"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27" w:type="dxa"/>
            <w:vMerge/>
            <w:tcBorders>
              <w:top w:val="nil"/>
              <w:left w:val="nil"/>
              <w:bottom w:val="nil"/>
              <w:right w:val="nil"/>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151"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05" w:type="dxa"/>
            <w:tcBorders>
              <w:top w:val="nil"/>
              <w:left w:val="nil"/>
              <w:bottom w:val="nil"/>
              <w:right w:val="nil"/>
            </w:tcBorders>
            <w:shd w:val="clear" w:color="auto" w:fill="auto"/>
            <w:hideMark/>
          </w:tcPr>
          <w:p w:rsidR="00A210EE" w:rsidRPr="005D7525" w:rsidRDefault="00A210EE" w:rsidP="006E4530">
            <w:pPr>
              <w:spacing w:after="0" w:line="240" w:lineRule="auto"/>
              <w:rPr>
                <w:rFonts w:ascii="SansSerif" w:eastAsia="Times New Roman" w:hAnsi="SansSerif" w:cs="Arial"/>
                <w:sz w:val="16"/>
                <w:szCs w:val="16"/>
              </w:rPr>
            </w:pPr>
          </w:p>
        </w:tc>
        <w:tc>
          <w:tcPr>
            <w:tcW w:w="1360"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4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54" w:type="dxa"/>
            <w:tcBorders>
              <w:top w:val="nil"/>
              <w:left w:val="nil"/>
              <w:bottom w:val="nil"/>
              <w:right w:val="nil"/>
            </w:tcBorders>
            <w:shd w:val="clear" w:color="auto" w:fill="auto"/>
            <w:hideMark/>
          </w:tcPr>
          <w:p w:rsidR="00A210EE" w:rsidRPr="005D7525" w:rsidRDefault="00A210EE" w:rsidP="006E4530">
            <w:pPr>
              <w:spacing w:after="0" w:line="240" w:lineRule="auto"/>
              <w:rPr>
                <w:rFonts w:ascii="Times New Roman" w:eastAsia="Times New Roman" w:hAnsi="Times New Roman" w:cs="Times New Roman"/>
                <w:sz w:val="20"/>
                <w:szCs w:val="20"/>
              </w:rPr>
            </w:pPr>
          </w:p>
        </w:tc>
        <w:tc>
          <w:tcPr>
            <w:tcW w:w="1554"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402"/>
        </w:trPr>
        <w:tc>
          <w:tcPr>
            <w:tcW w:w="7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203.71.1</w:t>
            </w:r>
          </w:p>
        </w:tc>
        <w:tc>
          <w:tcPr>
            <w:tcW w:w="17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proofErr w:type="spellStart"/>
            <w:r w:rsidRPr="005D7525">
              <w:rPr>
                <w:rFonts w:ascii="SansSerif" w:eastAsia="Times New Roman" w:hAnsi="SansSerif" w:cs="Arial"/>
                <w:bCs/>
                <w:sz w:val="16"/>
                <w:szCs w:val="16"/>
              </w:rPr>
              <w:t>Pengembangan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Ketersediaan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dan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Penanganan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Rawan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Pangan</w:t>
            </w:r>
            <w:proofErr w:type="spellEnd"/>
            <w:r w:rsidRPr="005D7525">
              <w:rPr>
                <w:rFonts w:ascii="SansSerif" w:eastAsia="Times New Roman" w:hAnsi="SansSerif" w:cs="Arial"/>
                <w:bCs/>
                <w:sz w:val="16"/>
                <w:szCs w:val="16"/>
              </w:rPr>
              <w:t xml:space="preserve"> </w:t>
            </w:r>
          </w:p>
        </w:tc>
        <w:tc>
          <w:tcPr>
            <w:tcW w:w="1727" w:type="dxa"/>
            <w:vMerge w:val="restart"/>
            <w:tcBorders>
              <w:top w:val="single" w:sz="4" w:space="0" w:color="000000"/>
              <w:left w:val="single" w:sz="4" w:space="0" w:color="000000"/>
              <w:bottom w:val="nil"/>
              <w:right w:val="nil"/>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sz w:val="16"/>
                <w:szCs w:val="16"/>
              </w:rPr>
            </w:pPr>
            <w:proofErr w:type="spellStart"/>
            <w:r w:rsidRPr="005D7525">
              <w:rPr>
                <w:rFonts w:ascii="SansSerif" w:eastAsia="Times New Roman" w:hAnsi="SansSerif" w:cs="Arial"/>
                <w:sz w:val="16"/>
                <w:szCs w:val="16"/>
              </w:rPr>
              <w:t>Lumbung</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pangan</w:t>
            </w:r>
            <w:proofErr w:type="spellEnd"/>
            <w:r w:rsidRPr="005D7525">
              <w:rPr>
                <w:rFonts w:ascii="SansSerif" w:eastAsia="Times New Roman" w:hAnsi="SansSerif" w:cs="Arial"/>
                <w:sz w:val="16"/>
                <w:szCs w:val="16"/>
              </w:rPr>
              <w:t xml:space="preserve"> yang </w:t>
            </w:r>
            <w:proofErr w:type="spellStart"/>
            <w:r w:rsidRPr="005D7525">
              <w:rPr>
                <w:rFonts w:ascii="SansSerif" w:eastAsia="Times New Roman" w:hAnsi="SansSerif" w:cs="Arial"/>
                <w:sz w:val="16"/>
                <w:szCs w:val="16"/>
              </w:rPr>
              <w:t>difasilitasi</w:t>
            </w:r>
            <w:proofErr w:type="spellEnd"/>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proofErr w:type="spellStart"/>
            <w:r w:rsidRPr="005D7525">
              <w:rPr>
                <w:rFonts w:ascii="SansSerif" w:eastAsia="Times New Roman" w:hAnsi="SansSerif" w:cs="Arial"/>
                <w:sz w:val="16"/>
                <w:szCs w:val="16"/>
              </w:rPr>
              <w:t>Kabupaten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Rembang</w:t>
            </w:r>
            <w:proofErr w:type="spellEnd"/>
          </w:p>
        </w:tc>
        <w:tc>
          <w:tcPr>
            <w:tcW w:w="905" w:type="dxa"/>
            <w:tcBorders>
              <w:top w:val="single" w:sz="4" w:space="0" w:color="000000"/>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3.00 Unit</w:t>
            </w:r>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40.000.000</w:t>
            </w: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sz w:val="16"/>
                <w:szCs w:val="16"/>
              </w:rPr>
            </w:pPr>
            <w:r w:rsidRPr="005D7525">
              <w:rPr>
                <w:rFonts w:ascii="SansSerif" w:eastAsia="Times New Roman" w:hAnsi="SansSerif" w:cs="Arial"/>
                <w:sz w:val="16"/>
                <w:szCs w:val="16"/>
              </w:rPr>
              <w:t> </w:t>
            </w:r>
          </w:p>
        </w:tc>
        <w:tc>
          <w:tcPr>
            <w:tcW w:w="10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w:t>
            </w:r>
          </w:p>
        </w:tc>
        <w:tc>
          <w:tcPr>
            <w:tcW w:w="954" w:type="dxa"/>
            <w:tcBorders>
              <w:top w:val="single" w:sz="4" w:space="0" w:color="000000"/>
              <w:left w:val="nil"/>
              <w:bottom w:val="nil"/>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3.00 Unit</w:t>
            </w:r>
          </w:p>
        </w:tc>
        <w:tc>
          <w:tcPr>
            <w:tcW w:w="15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50.000.000</w:t>
            </w:r>
          </w:p>
        </w:tc>
        <w:tc>
          <w:tcPr>
            <w:tcW w:w="10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5D7525" w:rsidRPr="005D7525" w:rsidTr="006E4530">
        <w:trPr>
          <w:trHeight w:val="79"/>
        </w:trPr>
        <w:tc>
          <w:tcPr>
            <w:tcW w:w="777"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775"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27" w:type="dxa"/>
            <w:vMerge/>
            <w:tcBorders>
              <w:top w:val="single" w:sz="4" w:space="0" w:color="000000"/>
              <w:left w:val="single" w:sz="4" w:space="0" w:color="000000"/>
              <w:bottom w:val="nil"/>
              <w:right w:val="nil"/>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151"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905" w:type="dxa"/>
            <w:tcBorders>
              <w:top w:val="nil"/>
              <w:left w:val="nil"/>
              <w:bottom w:val="nil"/>
              <w:right w:val="nil"/>
            </w:tcBorders>
            <w:shd w:val="clear" w:color="auto" w:fill="auto"/>
            <w:hideMark/>
          </w:tcPr>
          <w:p w:rsidR="00A210EE" w:rsidRPr="005D7525" w:rsidRDefault="00A210EE" w:rsidP="006E4530">
            <w:pPr>
              <w:spacing w:after="0" w:line="240" w:lineRule="auto"/>
              <w:rPr>
                <w:rFonts w:ascii="SansSerif" w:eastAsia="Times New Roman" w:hAnsi="SansSerif" w:cs="Arial"/>
                <w:bCs/>
                <w:sz w:val="16"/>
                <w:szCs w:val="16"/>
              </w:rPr>
            </w:pP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954" w:type="dxa"/>
            <w:tcBorders>
              <w:top w:val="nil"/>
              <w:left w:val="nil"/>
              <w:bottom w:val="nil"/>
              <w:right w:val="single" w:sz="4" w:space="0" w:color="000000"/>
            </w:tcBorders>
            <w:shd w:val="clear" w:color="auto" w:fill="auto"/>
            <w:hideMark/>
          </w:tcPr>
          <w:p w:rsidR="00A210EE" w:rsidRPr="005D7525" w:rsidRDefault="00A210EE"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20"/>
                <w:szCs w:val="20"/>
              </w:rPr>
              <w:t> </w:t>
            </w:r>
          </w:p>
        </w:tc>
        <w:tc>
          <w:tcPr>
            <w:tcW w:w="1554"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78"/>
        </w:trPr>
        <w:tc>
          <w:tcPr>
            <w:tcW w:w="777"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775"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27" w:type="dxa"/>
            <w:tcBorders>
              <w:top w:val="nil"/>
              <w:left w:val="nil"/>
              <w:bottom w:val="single" w:sz="4" w:space="0" w:color="000000"/>
              <w:right w:val="nil"/>
            </w:tcBorders>
            <w:shd w:val="clear" w:color="auto" w:fill="auto"/>
            <w:hideMark/>
          </w:tcPr>
          <w:p w:rsidR="00A210EE" w:rsidRPr="005D7525" w:rsidRDefault="00A210EE"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20"/>
                <w:szCs w:val="20"/>
              </w:rPr>
              <w:t> </w:t>
            </w:r>
          </w:p>
        </w:tc>
        <w:tc>
          <w:tcPr>
            <w:tcW w:w="1151"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905" w:type="dxa"/>
            <w:tcBorders>
              <w:top w:val="nil"/>
              <w:left w:val="nil"/>
              <w:bottom w:val="single" w:sz="4" w:space="0" w:color="000000"/>
              <w:right w:val="nil"/>
            </w:tcBorders>
            <w:shd w:val="clear" w:color="auto" w:fill="auto"/>
            <w:hideMark/>
          </w:tcPr>
          <w:p w:rsidR="00A210EE" w:rsidRPr="005D7525" w:rsidRDefault="00A210EE"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20"/>
                <w:szCs w:val="20"/>
              </w:rPr>
              <w:t> </w:t>
            </w: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954" w:type="dxa"/>
            <w:tcBorders>
              <w:top w:val="nil"/>
              <w:left w:val="nil"/>
              <w:bottom w:val="single" w:sz="4" w:space="0" w:color="000000"/>
              <w:right w:val="single" w:sz="4" w:space="0" w:color="000000"/>
            </w:tcBorders>
            <w:shd w:val="clear" w:color="auto" w:fill="auto"/>
            <w:hideMark/>
          </w:tcPr>
          <w:p w:rsidR="00A210EE" w:rsidRPr="005D7525" w:rsidRDefault="00A210EE"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20"/>
                <w:szCs w:val="20"/>
              </w:rPr>
              <w:t> </w:t>
            </w:r>
          </w:p>
        </w:tc>
        <w:tc>
          <w:tcPr>
            <w:tcW w:w="1554"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480"/>
        </w:trPr>
        <w:tc>
          <w:tcPr>
            <w:tcW w:w="7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203.71.2</w:t>
            </w:r>
          </w:p>
        </w:tc>
        <w:tc>
          <w:tcPr>
            <w:tcW w:w="17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proofErr w:type="spellStart"/>
            <w:r w:rsidRPr="005D7525">
              <w:rPr>
                <w:rFonts w:ascii="SansSerif" w:eastAsia="Times New Roman" w:hAnsi="SansSerif" w:cs="Arial"/>
                <w:bCs/>
                <w:sz w:val="16"/>
                <w:szCs w:val="16"/>
              </w:rPr>
              <w:t>Pengembangan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Penganekaragaman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Konsumsi</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Pangan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dan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Peningkatan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Keamanan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Pangan</w:t>
            </w:r>
            <w:proofErr w:type="spellEnd"/>
            <w:r w:rsidRPr="005D7525">
              <w:rPr>
                <w:rFonts w:ascii="SansSerif" w:eastAsia="Times New Roman" w:hAnsi="SansSerif" w:cs="Arial"/>
                <w:bCs/>
                <w:sz w:val="16"/>
                <w:szCs w:val="16"/>
              </w:rPr>
              <w:t xml:space="preserve"> Segar.</w:t>
            </w:r>
          </w:p>
        </w:tc>
        <w:tc>
          <w:tcPr>
            <w:tcW w:w="1727" w:type="dxa"/>
            <w:vMerge w:val="restart"/>
            <w:tcBorders>
              <w:top w:val="nil"/>
              <w:left w:val="nil"/>
              <w:bottom w:val="nil"/>
              <w:right w:val="nil"/>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sz w:val="16"/>
                <w:szCs w:val="16"/>
              </w:rPr>
            </w:pPr>
            <w:proofErr w:type="spellStart"/>
            <w:r w:rsidRPr="005D7525">
              <w:rPr>
                <w:rFonts w:ascii="SansSerif" w:eastAsia="Times New Roman" w:hAnsi="SansSerif" w:cs="Arial"/>
                <w:sz w:val="16"/>
                <w:szCs w:val="16"/>
              </w:rPr>
              <w:t>Jumlah</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jenis</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bahan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pangan</w:t>
            </w:r>
            <w:proofErr w:type="spellEnd"/>
            <w:r w:rsidRPr="005D7525">
              <w:rPr>
                <w:rFonts w:ascii="SansSerif" w:eastAsia="Times New Roman" w:hAnsi="SansSerif" w:cs="Arial"/>
                <w:sz w:val="16"/>
                <w:szCs w:val="16"/>
              </w:rPr>
              <w:t xml:space="preserve"> yang </w:t>
            </w:r>
            <w:proofErr w:type="spellStart"/>
            <w:r w:rsidRPr="005D7525">
              <w:rPr>
                <w:rFonts w:ascii="SansSerif" w:eastAsia="Times New Roman" w:hAnsi="SansSerif" w:cs="Arial"/>
                <w:sz w:val="16"/>
                <w:szCs w:val="16"/>
              </w:rPr>
              <w:t>dikembangkan</w:t>
            </w:r>
            <w:proofErr w:type="spellEnd"/>
          </w:p>
        </w:tc>
        <w:tc>
          <w:tcPr>
            <w:tcW w:w="11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proofErr w:type="spellStart"/>
            <w:r w:rsidRPr="005D7525">
              <w:rPr>
                <w:rFonts w:ascii="SansSerif" w:eastAsia="Times New Roman" w:hAnsi="SansSerif" w:cs="Arial"/>
                <w:sz w:val="16"/>
                <w:szCs w:val="16"/>
              </w:rPr>
              <w:t>Kabupaten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Rembang</w:t>
            </w:r>
            <w:proofErr w:type="spellEnd"/>
          </w:p>
        </w:tc>
        <w:tc>
          <w:tcPr>
            <w:tcW w:w="905" w:type="dxa"/>
            <w:tcBorders>
              <w:top w:val="nil"/>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2.00 </w:t>
            </w:r>
            <w:proofErr w:type="spellStart"/>
            <w:r w:rsidRPr="005D7525">
              <w:rPr>
                <w:rFonts w:ascii="SansSerif" w:eastAsia="Times New Roman" w:hAnsi="SansSerif" w:cs="Arial"/>
                <w:sz w:val="16"/>
                <w:szCs w:val="16"/>
              </w:rPr>
              <w:t>jenis</w:t>
            </w:r>
            <w:proofErr w:type="spellEnd"/>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410.000.000</w:t>
            </w:r>
          </w:p>
        </w:tc>
        <w:tc>
          <w:tcPr>
            <w:tcW w:w="12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0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sz w:val="16"/>
                <w:szCs w:val="16"/>
              </w:rPr>
            </w:pPr>
            <w:r w:rsidRPr="005D7525">
              <w:rPr>
                <w:rFonts w:ascii="SansSerif" w:eastAsia="Times New Roman" w:hAnsi="SansSerif" w:cs="Arial"/>
                <w:sz w:val="16"/>
                <w:szCs w:val="16"/>
              </w:rPr>
              <w:t> </w:t>
            </w:r>
          </w:p>
        </w:tc>
        <w:tc>
          <w:tcPr>
            <w:tcW w:w="10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w:t>
            </w:r>
          </w:p>
        </w:tc>
        <w:tc>
          <w:tcPr>
            <w:tcW w:w="954" w:type="dxa"/>
            <w:tcBorders>
              <w:top w:val="nil"/>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2.00 </w:t>
            </w:r>
            <w:proofErr w:type="spellStart"/>
            <w:r w:rsidRPr="005D7525">
              <w:rPr>
                <w:rFonts w:ascii="SansSerif" w:eastAsia="Times New Roman" w:hAnsi="SansSerif" w:cs="Arial"/>
                <w:sz w:val="16"/>
                <w:szCs w:val="16"/>
              </w:rPr>
              <w:t>jenis</w:t>
            </w:r>
            <w:proofErr w:type="spellEnd"/>
          </w:p>
        </w:tc>
        <w:tc>
          <w:tcPr>
            <w:tcW w:w="15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450.000.000</w:t>
            </w:r>
          </w:p>
        </w:tc>
        <w:tc>
          <w:tcPr>
            <w:tcW w:w="10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5D7525" w:rsidRPr="005D7525" w:rsidTr="006E4530">
        <w:trPr>
          <w:trHeight w:val="379"/>
        </w:trPr>
        <w:tc>
          <w:tcPr>
            <w:tcW w:w="777"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775"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27" w:type="dxa"/>
            <w:vMerge/>
            <w:tcBorders>
              <w:top w:val="nil"/>
              <w:left w:val="nil"/>
              <w:bottom w:val="nil"/>
              <w:right w:val="nil"/>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151"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905" w:type="dxa"/>
            <w:vMerge w:val="restart"/>
            <w:tcBorders>
              <w:top w:val="nil"/>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10.00 </w:t>
            </w:r>
            <w:proofErr w:type="spellStart"/>
            <w:r w:rsidRPr="005D7525">
              <w:rPr>
                <w:rFonts w:ascii="SansSerif" w:eastAsia="Times New Roman" w:hAnsi="SansSerif" w:cs="Arial"/>
                <w:sz w:val="16"/>
                <w:szCs w:val="16"/>
              </w:rPr>
              <w:t>sampel</w:t>
            </w:r>
            <w:proofErr w:type="spellEnd"/>
          </w:p>
        </w:tc>
        <w:tc>
          <w:tcPr>
            <w:tcW w:w="1360"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042"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954" w:type="dxa"/>
            <w:vMerge w:val="restart"/>
            <w:tcBorders>
              <w:top w:val="nil"/>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10.00 </w:t>
            </w:r>
            <w:proofErr w:type="spellStart"/>
            <w:r w:rsidRPr="005D7525">
              <w:rPr>
                <w:rFonts w:ascii="SansSerif" w:eastAsia="Times New Roman" w:hAnsi="SansSerif" w:cs="Arial"/>
                <w:sz w:val="16"/>
                <w:szCs w:val="16"/>
              </w:rPr>
              <w:t>sampel</w:t>
            </w:r>
            <w:proofErr w:type="spellEnd"/>
          </w:p>
        </w:tc>
        <w:tc>
          <w:tcPr>
            <w:tcW w:w="1554"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480"/>
        </w:trPr>
        <w:tc>
          <w:tcPr>
            <w:tcW w:w="777" w:type="dxa"/>
            <w:vMerge/>
            <w:tcBorders>
              <w:top w:val="nil"/>
              <w:left w:val="single" w:sz="4" w:space="0" w:color="000000"/>
              <w:bottom w:val="single" w:sz="4" w:space="0" w:color="auto"/>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775" w:type="dxa"/>
            <w:vMerge/>
            <w:tcBorders>
              <w:top w:val="nil"/>
              <w:left w:val="single" w:sz="4" w:space="0" w:color="000000"/>
              <w:bottom w:val="single" w:sz="4" w:space="0" w:color="auto"/>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27" w:type="dxa"/>
            <w:tcBorders>
              <w:top w:val="nil"/>
              <w:left w:val="nil"/>
              <w:bottom w:val="single" w:sz="4" w:space="0" w:color="auto"/>
              <w:right w:val="nil"/>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sz w:val="16"/>
                <w:szCs w:val="16"/>
              </w:rPr>
            </w:pPr>
            <w:proofErr w:type="spellStart"/>
            <w:r w:rsidRPr="005D7525">
              <w:rPr>
                <w:rFonts w:ascii="SansSerif" w:eastAsia="Times New Roman" w:hAnsi="SansSerif" w:cs="Arial"/>
                <w:sz w:val="16"/>
                <w:szCs w:val="16"/>
              </w:rPr>
              <w:t>Jumlah</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sampel</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pangan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segar</w:t>
            </w:r>
            <w:proofErr w:type="spellEnd"/>
            <w:r w:rsidRPr="005D7525">
              <w:rPr>
                <w:rFonts w:ascii="SansSerif" w:eastAsia="Times New Roman" w:hAnsi="SansSerif" w:cs="Arial"/>
                <w:sz w:val="16"/>
                <w:szCs w:val="16"/>
              </w:rPr>
              <w:t xml:space="preserve"> yang </w:t>
            </w:r>
            <w:proofErr w:type="spellStart"/>
            <w:r w:rsidRPr="005D7525">
              <w:rPr>
                <w:rFonts w:ascii="SansSerif" w:eastAsia="Times New Roman" w:hAnsi="SansSerif" w:cs="Arial"/>
                <w:sz w:val="16"/>
                <w:szCs w:val="16"/>
              </w:rPr>
              <w:t>diujikan</w:t>
            </w:r>
            <w:proofErr w:type="spellEnd"/>
          </w:p>
        </w:tc>
        <w:tc>
          <w:tcPr>
            <w:tcW w:w="1151" w:type="dxa"/>
            <w:vMerge/>
            <w:tcBorders>
              <w:top w:val="nil"/>
              <w:left w:val="single" w:sz="4" w:space="0" w:color="000000"/>
              <w:bottom w:val="single" w:sz="4" w:space="0" w:color="auto"/>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905" w:type="dxa"/>
            <w:vMerge/>
            <w:tcBorders>
              <w:top w:val="nil"/>
              <w:left w:val="nil"/>
              <w:bottom w:val="single" w:sz="4" w:space="0" w:color="auto"/>
              <w:right w:val="nil"/>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360" w:type="dxa"/>
            <w:vMerge/>
            <w:tcBorders>
              <w:top w:val="nil"/>
              <w:left w:val="single" w:sz="4" w:space="0" w:color="000000"/>
              <w:bottom w:val="single" w:sz="4" w:space="0" w:color="auto"/>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single" w:sz="4" w:space="0" w:color="auto"/>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single" w:sz="4" w:space="0" w:color="auto"/>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single" w:sz="4" w:space="0" w:color="auto"/>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042" w:type="dxa"/>
            <w:vMerge/>
            <w:tcBorders>
              <w:top w:val="nil"/>
              <w:left w:val="single" w:sz="4" w:space="0" w:color="000000"/>
              <w:bottom w:val="single" w:sz="4" w:space="0" w:color="auto"/>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954" w:type="dxa"/>
            <w:vMerge/>
            <w:tcBorders>
              <w:top w:val="nil"/>
              <w:left w:val="nil"/>
              <w:bottom w:val="single" w:sz="4" w:space="0" w:color="auto"/>
              <w:right w:val="nil"/>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554" w:type="dxa"/>
            <w:vMerge/>
            <w:tcBorders>
              <w:top w:val="nil"/>
              <w:left w:val="single" w:sz="4" w:space="0" w:color="000000"/>
              <w:bottom w:val="single" w:sz="4" w:space="0" w:color="auto"/>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auto"/>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480"/>
        </w:trPr>
        <w:tc>
          <w:tcPr>
            <w:tcW w:w="77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b/>
                <w:bCs/>
                <w:sz w:val="16"/>
                <w:szCs w:val="16"/>
              </w:rPr>
            </w:pPr>
            <w:r w:rsidRPr="005D7525">
              <w:rPr>
                <w:rFonts w:ascii="SansSerif" w:eastAsia="Times New Roman" w:hAnsi="SansSerif" w:cs="Arial"/>
                <w:b/>
                <w:bCs/>
                <w:sz w:val="16"/>
                <w:szCs w:val="16"/>
              </w:rPr>
              <w:lastRenderedPageBreak/>
              <w:t>303</w:t>
            </w:r>
          </w:p>
        </w:tc>
        <w:tc>
          <w:tcPr>
            <w:tcW w:w="5558" w:type="dxa"/>
            <w:gridSpan w:val="4"/>
            <w:tcBorders>
              <w:top w:val="single" w:sz="4" w:space="0" w:color="auto"/>
              <w:left w:val="nil"/>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bCs/>
                <w:sz w:val="16"/>
                <w:szCs w:val="16"/>
              </w:rPr>
            </w:pPr>
            <w:proofErr w:type="spellStart"/>
            <w:r w:rsidRPr="005D7525">
              <w:rPr>
                <w:rFonts w:ascii="SansSerif" w:eastAsia="Times New Roman" w:hAnsi="SansSerif" w:cs="Arial"/>
                <w:b/>
                <w:bCs/>
                <w:sz w:val="16"/>
                <w:szCs w:val="16"/>
              </w:rPr>
              <w:t>Urusan</w:t>
            </w:r>
            <w:proofErr w:type="spellEnd"/>
            <w:r w:rsidRPr="005D7525">
              <w:rPr>
                <w:rFonts w:ascii="SansSerif" w:eastAsia="Times New Roman" w:hAnsi="SansSerif" w:cs="Arial"/>
                <w:b/>
                <w:bCs/>
                <w:sz w:val="16"/>
                <w:szCs w:val="16"/>
              </w:rPr>
              <w:t xml:space="preserve"> </w:t>
            </w:r>
            <w:proofErr w:type="spellStart"/>
            <w:r w:rsidRPr="005D7525">
              <w:rPr>
                <w:rFonts w:ascii="SansSerif" w:eastAsia="Times New Roman" w:hAnsi="SansSerif" w:cs="Arial"/>
                <w:b/>
                <w:bCs/>
                <w:sz w:val="16"/>
                <w:szCs w:val="16"/>
              </w:rPr>
              <w:t>Pertanian</w:t>
            </w:r>
            <w:proofErr w:type="spellEnd"/>
          </w:p>
        </w:tc>
        <w:tc>
          <w:tcPr>
            <w:tcW w:w="1360" w:type="dxa"/>
            <w:tcBorders>
              <w:top w:val="single" w:sz="4" w:space="0" w:color="auto"/>
              <w:left w:val="nil"/>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34.200.000.000</w:t>
            </w:r>
          </w:p>
        </w:tc>
        <w:tc>
          <w:tcPr>
            <w:tcW w:w="1292" w:type="dxa"/>
            <w:tcBorders>
              <w:top w:val="single" w:sz="4" w:space="0" w:color="auto"/>
              <w:left w:val="nil"/>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0</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0</w:t>
            </w:r>
          </w:p>
        </w:tc>
        <w:tc>
          <w:tcPr>
            <w:tcW w:w="1058" w:type="dxa"/>
            <w:tcBorders>
              <w:top w:val="single" w:sz="4" w:space="0" w:color="auto"/>
              <w:left w:val="nil"/>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bCs/>
                <w:sz w:val="16"/>
                <w:szCs w:val="16"/>
              </w:rPr>
            </w:pPr>
            <w:r w:rsidRPr="005D7525">
              <w:rPr>
                <w:rFonts w:ascii="SansSerif" w:eastAsia="Times New Roman" w:hAnsi="SansSerif" w:cs="Arial"/>
                <w:b/>
                <w:bCs/>
                <w:sz w:val="16"/>
                <w:szCs w:val="16"/>
              </w:rPr>
              <w:t> </w:t>
            </w:r>
          </w:p>
        </w:tc>
        <w:tc>
          <w:tcPr>
            <w:tcW w:w="1042" w:type="dxa"/>
            <w:tcBorders>
              <w:top w:val="single" w:sz="4" w:space="0" w:color="auto"/>
              <w:left w:val="nil"/>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bCs/>
                <w:sz w:val="16"/>
                <w:szCs w:val="16"/>
              </w:rPr>
            </w:pPr>
            <w:r w:rsidRPr="005D7525">
              <w:rPr>
                <w:rFonts w:ascii="SansSerif" w:eastAsia="Times New Roman" w:hAnsi="SansSerif" w:cs="Arial"/>
                <w:b/>
                <w:bCs/>
                <w:sz w:val="16"/>
                <w:szCs w:val="16"/>
              </w:rPr>
              <w:t> </w:t>
            </w:r>
          </w:p>
        </w:tc>
        <w:tc>
          <w:tcPr>
            <w:tcW w:w="954" w:type="dxa"/>
            <w:tcBorders>
              <w:top w:val="single" w:sz="4" w:space="0" w:color="auto"/>
              <w:left w:val="nil"/>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bCs/>
                <w:sz w:val="16"/>
                <w:szCs w:val="16"/>
              </w:rPr>
            </w:pPr>
            <w:r w:rsidRPr="005D7525">
              <w:rPr>
                <w:rFonts w:ascii="SansSerif" w:eastAsia="Times New Roman" w:hAnsi="SansSerif" w:cs="Arial"/>
                <w:b/>
                <w:bCs/>
                <w:sz w:val="16"/>
                <w:szCs w:val="16"/>
              </w:rPr>
              <w:t> </w:t>
            </w:r>
          </w:p>
        </w:tc>
        <w:tc>
          <w:tcPr>
            <w:tcW w:w="1554" w:type="dxa"/>
            <w:tcBorders>
              <w:top w:val="single" w:sz="4" w:space="0" w:color="auto"/>
              <w:left w:val="nil"/>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29.578.600.000</w:t>
            </w:r>
          </w:p>
        </w:tc>
        <w:tc>
          <w:tcPr>
            <w:tcW w:w="1023" w:type="dxa"/>
            <w:tcBorders>
              <w:top w:val="single" w:sz="4" w:space="0" w:color="auto"/>
              <w:left w:val="nil"/>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5D7525" w:rsidRPr="005D7525" w:rsidTr="006E4530">
        <w:trPr>
          <w:trHeight w:val="735"/>
        </w:trPr>
        <w:tc>
          <w:tcPr>
            <w:tcW w:w="7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b/>
                <w:bCs/>
                <w:sz w:val="16"/>
                <w:szCs w:val="16"/>
              </w:rPr>
            </w:pPr>
            <w:r w:rsidRPr="005D7525">
              <w:rPr>
                <w:rFonts w:ascii="SansSerif" w:eastAsia="Times New Roman" w:hAnsi="SansSerif" w:cs="Arial"/>
                <w:b/>
                <w:bCs/>
                <w:sz w:val="16"/>
                <w:szCs w:val="16"/>
              </w:rPr>
              <w:t>303.7</w:t>
            </w:r>
          </w:p>
        </w:tc>
        <w:tc>
          <w:tcPr>
            <w:tcW w:w="1775"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bCs/>
                <w:sz w:val="16"/>
                <w:szCs w:val="16"/>
              </w:rPr>
            </w:pPr>
            <w:r w:rsidRPr="005D7525">
              <w:rPr>
                <w:rFonts w:ascii="SansSerif" w:eastAsia="Times New Roman" w:hAnsi="SansSerif" w:cs="Arial"/>
                <w:b/>
                <w:bCs/>
                <w:sz w:val="16"/>
                <w:szCs w:val="16"/>
              </w:rPr>
              <w:t xml:space="preserve">Program </w:t>
            </w:r>
            <w:proofErr w:type="spellStart"/>
            <w:r w:rsidRPr="005D7525">
              <w:rPr>
                <w:rFonts w:ascii="SansSerif" w:eastAsia="Times New Roman" w:hAnsi="SansSerif" w:cs="Arial"/>
                <w:b/>
                <w:bCs/>
                <w:sz w:val="16"/>
                <w:szCs w:val="16"/>
              </w:rPr>
              <w:t>Manajemen</w:t>
            </w:r>
            <w:proofErr w:type="spellEnd"/>
            <w:r w:rsidRPr="005D7525">
              <w:rPr>
                <w:rFonts w:ascii="SansSerif" w:eastAsia="Times New Roman" w:hAnsi="SansSerif" w:cs="Arial"/>
                <w:b/>
                <w:bCs/>
                <w:sz w:val="16"/>
                <w:szCs w:val="16"/>
              </w:rPr>
              <w:t xml:space="preserve"> </w:t>
            </w:r>
            <w:proofErr w:type="spellStart"/>
            <w:r w:rsidRPr="005D7525">
              <w:rPr>
                <w:rFonts w:ascii="SansSerif" w:eastAsia="Times New Roman" w:hAnsi="SansSerif" w:cs="Arial"/>
                <w:b/>
                <w:bCs/>
                <w:sz w:val="16"/>
                <w:szCs w:val="16"/>
              </w:rPr>
              <w:t>Administrasi</w:t>
            </w:r>
            <w:proofErr w:type="spellEnd"/>
            <w:r w:rsidRPr="005D7525">
              <w:rPr>
                <w:rFonts w:ascii="SansSerif" w:eastAsia="Times New Roman" w:hAnsi="SansSerif" w:cs="Arial"/>
                <w:b/>
                <w:bCs/>
                <w:sz w:val="16"/>
                <w:szCs w:val="16"/>
              </w:rPr>
              <w:t xml:space="preserve"> </w:t>
            </w:r>
            <w:proofErr w:type="spellStart"/>
            <w:r w:rsidRPr="005D7525">
              <w:rPr>
                <w:rFonts w:ascii="SansSerif" w:eastAsia="Times New Roman" w:hAnsi="SansSerif" w:cs="Arial"/>
                <w:b/>
                <w:bCs/>
                <w:sz w:val="16"/>
                <w:szCs w:val="16"/>
              </w:rPr>
              <w:t>Pelayanan</w:t>
            </w:r>
            <w:proofErr w:type="spellEnd"/>
            <w:r w:rsidRPr="005D7525">
              <w:rPr>
                <w:rFonts w:ascii="SansSerif" w:eastAsia="Times New Roman" w:hAnsi="SansSerif" w:cs="Arial"/>
                <w:b/>
                <w:bCs/>
                <w:sz w:val="16"/>
                <w:szCs w:val="16"/>
              </w:rPr>
              <w:t xml:space="preserve"> </w:t>
            </w:r>
            <w:proofErr w:type="spellStart"/>
            <w:r w:rsidRPr="005D7525">
              <w:rPr>
                <w:rFonts w:ascii="SansSerif" w:eastAsia="Times New Roman" w:hAnsi="SansSerif" w:cs="Arial"/>
                <w:b/>
                <w:bCs/>
                <w:sz w:val="16"/>
                <w:szCs w:val="16"/>
              </w:rPr>
              <w:t>Umum</w:t>
            </w:r>
            <w:proofErr w:type="spellEnd"/>
            <w:r w:rsidRPr="005D7525">
              <w:rPr>
                <w:rFonts w:ascii="SansSerif" w:eastAsia="Times New Roman" w:hAnsi="SansSerif" w:cs="Arial"/>
                <w:b/>
                <w:bCs/>
                <w:sz w:val="16"/>
                <w:szCs w:val="16"/>
              </w:rPr>
              <w:t xml:space="preserve">, </w:t>
            </w:r>
            <w:proofErr w:type="spellStart"/>
            <w:r w:rsidRPr="005D7525">
              <w:rPr>
                <w:rFonts w:ascii="SansSerif" w:eastAsia="Times New Roman" w:hAnsi="SansSerif" w:cs="Arial"/>
                <w:b/>
                <w:bCs/>
                <w:sz w:val="16"/>
                <w:szCs w:val="16"/>
              </w:rPr>
              <w:t>Kepegawaian</w:t>
            </w:r>
            <w:proofErr w:type="spellEnd"/>
            <w:r w:rsidRPr="005D7525">
              <w:rPr>
                <w:rFonts w:ascii="SansSerif" w:eastAsia="Times New Roman" w:hAnsi="SansSerif" w:cs="Arial"/>
                <w:b/>
                <w:bCs/>
                <w:sz w:val="16"/>
                <w:szCs w:val="16"/>
              </w:rPr>
              <w:t xml:space="preserve"> </w:t>
            </w:r>
            <w:proofErr w:type="spellStart"/>
            <w:r w:rsidRPr="005D7525">
              <w:rPr>
                <w:rFonts w:ascii="SansSerif" w:eastAsia="Times New Roman" w:hAnsi="SansSerif" w:cs="Arial"/>
                <w:b/>
                <w:bCs/>
                <w:sz w:val="16"/>
                <w:szCs w:val="16"/>
              </w:rPr>
              <w:t>dan</w:t>
            </w:r>
            <w:proofErr w:type="spellEnd"/>
            <w:r w:rsidRPr="005D7525">
              <w:rPr>
                <w:rFonts w:ascii="SansSerif" w:eastAsia="Times New Roman" w:hAnsi="SansSerif" w:cs="Arial"/>
                <w:b/>
                <w:bCs/>
                <w:sz w:val="16"/>
                <w:szCs w:val="16"/>
              </w:rPr>
              <w:t xml:space="preserve"> </w:t>
            </w:r>
            <w:proofErr w:type="spellStart"/>
            <w:r w:rsidRPr="005D7525">
              <w:rPr>
                <w:rFonts w:ascii="SansSerif" w:eastAsia="Times New Roman" w:hAnsi="SansSerif" w:cs="Arial"/>
                <w:b/>
                <w:bCs/>
                <w:sz w:val="16"/>
                <w:szCs w:val="16"/>
              </w:rPr>
              <w:t>Keuangan</w:t>
            </w:r>
            <w:proofErr w:type="spellEnd"/>
            <w:r w:rsidRPr="005D7525">
              <w:rPr>
                <w:rFonts w:ascii="SansSerif" w:eastAsia="Times New Roman" w:hAnsi="SansSerif" w:cs="Arial"/>
                <w:b/>
                <w:bCs/>
                <w:sz w:val="16"/>
                <w:szCs w:val="16"/>
              </w:rPr>
              <w:t xml:space="preserve"> </w:t>
            </w:r>
            <w:proofErr w:type="spellStart"/>
            <w:r w:rsidRPr="005D7525">
              <w:rPr>
                <w:rFonts w:ascii="SansSerif" w:eastAsia="Times New Roman" w:hAnsi="SansSerif" w:cs="Arial"/>
                <w:b/>
                <w:bCs/>
                <w:sz w:val="16"/>
                <w:szCs w:val="16"/>
              </w:rPr>
              <w:t>Perangkat</w:t>
            </w:r>
            <w:proofErr w:type="spellEnd"/>
            <w:r w:rsidRPr="005D7525">
              <w:rPr>
                <w:rFonts w:ascii="SansSerif" w:eastAsia="Times New Roman" w:hAnsi="SansSerif" w:cs="Arial"/>
                <w:b/>
                <w:bCs/>
                <w:sz w:val="16"/>
                <w:szCs w:val="16"/>
              </w:rPr>
              <w:t xml:space="preserve"> Daerah</w:t>
            </w:r>
          </w:p>
        </w:tc>
        <w:tc>
          <w:tcPr>
            <w:tcW w:w="1727" w:type="dxa"/>
            <w:vMerge w:val="restart"/>
            <w:tcBorders>
              <w:top w:val="nil"/>
              <w:left w:val="nil"/>
              <w:bottom w:val="nil"/>
              <w:right w:val="nil"/>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sz w:val="16"/>
                <w:szCs w:val="16"/>
              </w:rPr>
            </w:pPr>
            <w:proofErr w:type="spellStart"/>
            <w:r w:rsidRPr="005D7525">
              <w:rPr>
                <w:rFonts w:ascii="SansSerif" w:eastAsia="Times New Roman" w:hAnsi="SansSerif" w:cs="Arial"/>
                <w:b/>
                <w:sz w:val="16"/>
                <w:szCs w:val="16"/>
              </w:rPr>
              <w:t>Persentase</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ketercapaian</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pelayanan</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umum</w:t>
            </w:r>
            <w:proofErr w:type="spellEnd"/>
          </w:p>
        </w:tc>
        <w:tc>
          <w:tcPr>
            <w:tcW w:w="1151"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b/>
                <w:bCs/>
                <w:sz w:val="16"/>
                <w:szCs w:val="16"/>
              </w:rPr>
            </w:pPr>
            <w:r w:rsidRPr="005D7525">
              <w:rPr>
                <w:rFonts w:ascii="SansSerif" w:eastAsia="Times New Roman" w:hAnsi="SansSerif" w:cs="Arial"/>
                <w:b/>
                <w:bCs/>
                <w:sz w:val="16"/>
                <w:szCs w:val="16"/>
              </w:rPr>
              <w:t>KAB. REMBANG</w:t>
            </w:r>
          </w:p>
        </w:tc>
        <w:tc>
          <w:tcPr>
            <w:tcW w:w="905" w:type="dxa"/>
            <w:tcBorders>
              <w:top w:val="nil"/>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b/>
                <w:sz w:val="16"/>
                <w:szCs w:val="16"/>
              </w:rPr>
            </w:pPr>
            <w:r w:rsidRPr="005D7525">
              <w:rPr>
                <w:rFonts w:ascii="SansSerif" w:eastAsia="Times New Roman" w:hAnsi="SansSerif" w:cs="Arial"/>
                <w:b/>
                <w:sz w:val="16"/>
                <w:szCs w:val="16"/>
              </w:rPr>
              <w:t>90.00 %</w:t>
            </w:r>
          </w:p>
        </w:tc>
        <w:tc>
          <w:tcPr>
            <w:tcW w:w="1360"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6.375.370.000</w:t>
            </w:r>
          </w:p>
        </w:tc>
        <w:tc>
          <w:tcPr>
            <w:tcW w:w="1292"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0</w:t>
            </w:r>
          </w:p>
        </w:tc>
        <w:tc>
          <w:tcPr>
            <w:tcW w:w="1276"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0</w:t>
            </w:r>
          </w:p>
        </w:tc>
        <w:tc>
          <w:tcPr>
            <w:tcW w:w="1058"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bCs/>
                <w:sz w:val="16"/>
                <w:szCs w:val="16"/>
              </w:rPr>
            </w:pPr>
            <w:r w:rsidRPr="005D7525">
              <w:rPr>
                <w:rFonts w:ascii="SansSerif" w:eastAsia="Times New Roman" w:hAnsi="SansSerif" w:cs="Arial"/>
                <w:b/>
                <w:bCs/>
                <w:sz w:val="16"/>
                <w:szCs w:val="16"/>
              </w:rPr>
              <w:t> </w:t>
            </w:r>
          </w:p>
        </w:tc>
        <w:tc>
          <w:tcPr>
            <w:tcW w:w="1042"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b/>
                <w:bCs/>
                <w:sz w:val="16"/>
                <w:szCs w:val="16"/>
              </w:rPr>
            </w:pPr>
            <w:r w:rsidRPr="005D7525">
              <w:rPr>
                <w:rFonts w:ascii="SansSerif" w:eastAsia="Times New Roman" w:hAnsi="SansSerif" w:cs="Arial"/>
                <w:b/>
                <w:bCs/>
                <w:sz w:val="16"/>
                <w:szCs w:val="16"/>
              </w:rPr>
              <w:t> </w:t>
            </w:r>
          </w:p>
        </w:tc>
        <w:tc>
          <w:tcPr>
            <w:tcW w:w="954" w:type="dxa"/>
            <w:tcBorders>
              <w:top w:val="nil"/>
              <w:left w:val="nil"/>
              <w:bottom w:val="nil"/>
              <w:right w:val="nil"/>
            </w:tcBorders>
            <w:shd w:val="clear" w:color="auto" w:fill="auto"/>
            <w:vAlign w:val="center"/>
            <w:hideMark/>
          </w:tcPr>
          <w:p w:rsidR="00A210EE" w:rsidRPr="005D7525" w:rsidRDefault="00957057" w:rsidP="006E4530">
            <w:pPr>
              <w:spacing w:after="0" w:line="240" w:lineRule="auto"/>
              <w:jc w:val="center"/>
              <w:rPr>
                <w:rFonts w:ascii="SansSerif" w:eastAsia="Times New Roman" w:hAnsi="SansSerif" w:cs="Arial"/>
                <w:b/>
                <w:sz w:val="16"/>
                <w:szCs w:val="16"/>
              </w:rPr>
            </w:pPr>
            <w:r>
              <w:rPr>
                <w:rFonts w:ascii="SansSerif" w:eastAsia="Times New Roman" w:hAnsi="SansSerif" w:cs="Arial"/>
                <w:b/>
                <w:sz w:val="16"/>
                <w:szCs w:val="16"/>
              </w:rPr>
              <w:t>95</w:t>
            </w:r>
            <w:r w:rsidR="00A210EE" w:rsidRPr="005D7525">
              <w:rPr>
                <w:rFonts w:ascii="SansSerif" w:eastAsia="Times New Roman" w:hAnsi="SansSerif" w:cs="Arial"/>
                <w:b/>
                <w:sz w:val="16"/>
                <w:szCs w:val="16"/>
              </w:rPr>
              <w:t>.00 %</w:t>
            </w:r>
          </w:p>
        </w:tc>
        <w:tc>
          <w:tcPr>
            <w:tcW w:w="15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3.628.600.000</w:t>
            </w:r>
          </w:p>
        </w:tc>
        <w:tc>
          <w:tcPr>
            <w:tcW w:w="10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5D7525" w:rsidRPr="005D7525" w:rsidTr="006E4530">
        <w:trPr>
          <w:trHeight w:val="184"/>
        </w:trPr>
        <w:tc>
          <w:tcPr>
            <w:tcW w:w="777"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75"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27" w:type="dxa"/>
            <w:vMerge/>
            <w:tcBorders>
              <w:top w:val="nil"/>
              <w:left w:val="nil"/>
              <w:bottom w:val="nil"/>
              <w:right w:val="nil"/>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151"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05" w:type="dxa"/>
            <w:vMerge w:val="restart"/>
            <w:tcBorders>
              <w:top w:val="nil"/>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90.00  %</w:t>
            </w:r>
          </w:p>
        </w:tc>
        <w:tc>
          <w:tcPr>
            <w:tcW w:w="1360"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4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54" w:type="dxa"/>
            <w:vMerge w:val="restart"/>
            <w:tcBorders>
              <w:top w:val="nil"/>
              <w:left w:val="nil"/>
              <w:bottom w:val="nil"/>
              <w:right w:val="nil"/>
            </w:tcBorders>
            <w:shd w:val="clear" w:color="auto" w:fill="auto"/>
            <w:vAlign w:val="center"/>
            <w:hideMark/>
          </w:tcPr>
          <w:p w:rsidR="00A210EE" w:rsidRPr="005D7525" w:rsidRDefault="00957057" w:rsidP="006E4530">
            <w:pPr>
              <w:spacing w:after="0" w:line="240" w:lineRule="auto"/>
              <w:jc w:val="center"/>
              <w:rPr>
                <w:rFonts w:ascii="SansSerif" w:eastAsia="Times New Roman" w:hAnsi="SansSerif" w:cs="Arial"/>
                <w:sz w:val="16"/>
                <w:szCs w:val="16"/>
              </w:rPr>
            </w:pPr>
            <w:r>
              <w:rPr>
                <w:rFonts w:ascii="SansSerif" w:eastAsia="Times New Roman" w:hAnsi="SansSerif" w:cs="Arial"/>
                <w:sz w:val="16"/>
                <w:szCs w:val="16"/>
              </w:rPr>
              <w:t>95</w:t>
            </w:r>
            <w:r w:rsidR="00A210EE" w:rsidRPr="005D7525">
              <w:rPr>
                <w:rFonts w:ascii="SansSerif" w:eastAsia="Times New Roman" w:hAnsi="SansSerif" w:cs="Arial"/>
                <w:sz w:val="16"/>
                <w:szCs w:val="16"/>
              </w:rPr>
              <w:t>.00  %</w:t>
            </w:r>
          </w:p>
        </w:tc>
        <w:tc>
          <w:tcPr>
            <w:tcW w:w="1554"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240"/>
        </w:trPr>
        <w:tc>
          <w:tcPr>
            <w:tcW w:w="777"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75"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27" w:type="dxa"/>
            <w:vMerge w:val="restart"/>
            <w:tcBorders>
              <w:top w:val="nil"/>
              <w:left w:val="nil"/>
              <w:bottom w:val="nil"/>
              <w:right w:val="nil"/>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sz w:val="16"/>
                <w:szCs w:val="16"/>
              </w:rPr>
            </w:pPr>
            <w:proofErr w:type="spellStart"/>
            <w:r w:rsidRPr="005D7525">
              <w:rPr>
                <w:rFonts w:ascii="SansSerif" w:eastAsia="Times New Roman" w:hAnsi="SansSerif" w:cs="Arial"/>
                <w:b/>
                <w:sz w:val="16"/>
                <w:szCs w:val="16"/>
              </w:rPr>
              <w:t>Presentase</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Ketercakupan</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Sarana</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Prasarana</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Aparatur</w:t>
            </w:r>
            <w:proofErr w:type="spellEnd"/>
          </w:p>
        </w:tc>
        <w:tc>
          <w:tcPr>
            <w:tcW w:w="1151"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05" w:type="dxa"/>
            <w:vMerge/>
            <w:tcBorders>
              <w:top w:val="nil"/>
              <w:left w:val="nil"/>
              <w:bottom w:val="nil"/>
              <w:right w:val="nil"/>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360"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4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54" w:type="dxa"/>
            <w:vMerge/>
            <w:tcBorders>
              <w:top w:val="nil"/>
              <w:left w:val="nil"/>
              <w:bottom w:val="nil"/>
              <w:right w:val="nil"/>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554"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19"/>
        </w:trPr>
        <w:tc>
          <w:tcPr>
            <w:tcW w:w="777"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75"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27" w:type="dxa"/>
            <w:vMerge/>
            <w:tcBorders>
              <w:top w:val="nil"/>
              <w:left w:val="nil"/>
              <w:bottom w:val="nil"/>
              <w:right w:val="nil"/>
            </w:tcBorders>
            <w:vAlign w:val="center"/>
            <w:hideMark/>
          </w:tcPr>
          <w:p w:rsidR="00A210EE" w:rsidRPr="005D7525" w:rsidRDefault="00A210EE" w:rsidP="006E4530">
            <w:pPr>
              <w:spacing w:after="0" w:line="240" w:lineRule="auto"/>
              <w:rPr>
                <w:rFonts w:ascii="SansSerif" w:eastAsia="Times New Roman" w:hAnsi="SansSerif" w:cs="Arial"/>
                <w:b/>
                <w:sz w:val="16"/>
                <w:szCs w:val="16"/>
              </w:rPr>
            </w:pPr>
          </w:p>
        </w:tc>
        <w:tc>
          <w:tcPr>
            <w:tcW w:w="1151"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05" w:type="dxa"/>
            <w:tcBorders>
              <w:top w:val="nil"/>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90.00  %</w:t>
            </w:r>
          </w:p>
        </w:tc>
        <w:tc>
          <w:tcPr>
            <w:tcW w:w="1360"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4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54" w:type="dxa"/>
            <w:tcBorders>
              <w:top w:val="nil"/>
              <w:left w:val="nil"/>
              <w:bottom w:val="nil"/>
              <w:right w:val="nil"/>
            </w:tcBorders>
            <w:shd w:val="clear" w:color="auto" w:fill="auto"/>
            <w:vAlign w:val="center"/>
            <w:hideMark/>
          </w:tcPr>
          <w:p w:rsidR="00A210EE" w:rsidRPr="005D7525" w:rsidRDefault="00957057" w:rsidP="006E4530">
            <w:pPr>
              <w:spacing w:after="0" w:line="240" w:lineRule="auto"/>
              <w:jc w:val="center"/>
              <w:rPr>
                <w:rFonts w:ascii="SansSerif" w:eastAsia="Times New Roman" w:hAnsi="SansSerif" w:cs="Arial"/>
                <w:sz w:val="16"/>
                <w:szCs w:val="16"/>
              </w:rPr>
            </w:pPr>
            <w:r>
              <w:rPr>
                <w:rFonts w:ascii="SansSerif" w:eastAsia="Times New Roman" w:hAnsi="SansSerif" w:cs="Arial"/>
                <w:sz w:val="16"/>
                <w:szCs w:val="16"/>
              </w:rPr>
              <w:t>95</w:t>
            </w:r>
            <w:r w:rsidR="00A210EE" w:rsidRPr="005D7525">
              <w:rPr>
                <w:rFonts w:ascii="SansSerif" w:eastAsia="Times New Roman" w:hAnsi="SansSerif" w:cs="Arial"/>
                <w:sz w:val="16"/>
                <w:szCs w:val="16"/>
              </w:rPr>
              <w:t>.00  %</w:t>
            </w:r>
          </w:p>
        </w:tc>
        <w:tc>
          <w:tcPr>
            <w:tcW w:w="1554"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184"/>
        </w:trPr>
        <w:tc>
          <w:tcPr>
            <w:tcW w:w="777"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75"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27" w:type="dxa"/>
            <w:vMerge/>
            <w:tcBorders>
              <w:top w:val="nil"/>
              <w:left w:val="nil"/>
              <w:bottom w:val="nil"/>
              <w:right w:val="nil"/>
            </w:tcBorders>
            <w:vAlign w:val="center"/>
            <w:hideMark/>
          </w:tcPr>
          <w:p w:rsidR="00A210EE" w:rsidRPr="005D7525" w:rsidRDefault="00A210EE" w:rsidP="006E4530">
            <w:pPr>
              <w:spacing w:after="0" w:line="240" w:lineRule="auto"/>
              <w:rPr>
                <w:rFonts w:ascii="SansSerif" w:eastAsia="Times New Roman" w:hAnsi="SansSerif" w:cs="Arial"/>
                <w:b/>
                <w:sz w:val="16"/>
                <w:szCs w:val="16"/>
              </w:rPr>
            </w:pPr>
          </w:p>
        </w:tc>
        <w:tc>
          <w:tcPr>
            <w:tcW w:w="1151"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05" w:type="dxa"/>
            <w:vMerge w:val="restart"/>
            <w:tcBorders>
              <w:top w:val="nil"/>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90.00  %</w:t>
            </w:r>
          </w:p>
        </w:tc>
        <w:tc>
          <w:tcPr>
            <w:tcW w:w="1360"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4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54" w:type="dxa"/>
            <w:vMerge w:val="restart"/>
            <w:tcBorders>
              <w:top w:val="nil"/>
              <w:left w:val="nil"/>
              <w:bottom w:val="nil"/>
              <w:right w:val="nil"/>
            </w:tcBorders>
            <w:shd w:val="clear" w:color="auto" w:fill="auto"/>
            <w:vAlign w:val="center"/>
            <w:hideMark/>
          </w:tcPr>
          <w:p w:rsidR="00A210EE" w:rsidRPr="005D7525" w:rsidRDefault="00957057" w:rsidP="006E4530">
            <w:pPr>
              <w:spacing w:after="0" w:line="240" w:lineRule="auto"/>
              <w:jc w:val="center"/>
              <w:rPr>
                <w:rFonts w:ascii="SansSerif" w:eastAsia="Times New Roman" w:hAnsi="SansSerif" w:cs="Arial"/>
                <w:sz w:val="16"/>
                <w:szCs w:val="16"/>
              </w:rPr>
            </w:pPr>
            <w:r>
              <w:rPr>
                <w:rFonts w:ascii="SansSerif" w:eastAsia="Times New Roman" w:hAnsi="SansSerif" w:cs="Arial"/>
                <w:sz w:val="16"/>
                <w:szCs w:val="16"/>
              </w:rPr>
              <w:t>95</w:t>
            </w:r>
            <w:r w:rsidR="00A210EE" w:rsidRPr="005D7525">
              <w:rPr>
                <w:rFonts w:ascii="SansSerif" w:eastAsia="Times New Roman" w:hAnsi="SansSerif" w:cs="Arial"/>
                <w:sz w:val="16"/>
                <w:szCs w:val="16"/>
              </w:rPr>
              <w:t>.00  %</w:t>
            </w:r>
          </w:p>
        </w:tc>
        <w:tc>
          <w:tcPr>
            <w:tcW w:w="1554"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255"/>
        </w:trPr>
        <w:tc>
          <w:tcPr>
            <w:tcW w:w="777"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75"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27" w:type="dxa"/>
            <w:vMerge w:val="restart"/>
            <w:tcBorders>
              <w:top w:val="nil"/>
              <w:left w:val="nil"/>
              <w:bottom w:val="nil"/>
              <w:right w:val="nil"/>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sz w:val="16"/>
                <w:szCs w:val="16"/>
              </w:rPr>
            </w:pPr>
            <w:proofErr w:type="spellStart"/>
            <w:r w:rsidRPr="005D7525">
              <w:rPr>
                <w:rFonts w:ascii="SansSerif" w:eastAsia="Times New Roman" w:hAnsi="SansSerif" w:cs="Arial"/>
                <w:b/>
                <w:sz w:val="16"/>
                <w:szCs w:val="16"/>
              </w:rPr>
              <w:t>Presentase</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Ketercapaian</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Pelayanan</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Kepegawaian</w:t>
            </w:r>
            <w:proofErr w:type="spellEnd"/>
          </w:p>
        </w:tc>
        <w:tc>
          <w:tcPr>
            <w:tcW w:w="1151"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05" w:type="dxa"/>
            <w:vMerge/>
            <w:tcBorders>
              <w:top w:val="nil"/>
              <w:left w:val="nil"/>
              <w:bottom w:val="nil"/>
              <w:right w:val="nil"/>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360"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4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54" w:type="dxa"/>
            <w:vMerge/>
            <w:tcBorders>
              <w:top w:val="nil"/>
              <w:left w:val="nil"/>
              <w:bottom w:val="nil"/>
              <w:right w:val="nil"/>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554"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750"/>
        </w:trPr>
        <w:tc>
          <w:tcPr>
            <w:tcW w:w="777"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75"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27" w:type="dxa"/>
            <w:vMerge/>
            <w:tcBorders>
              <w:top w:val="nil"/>
              <w:left w:val="nil"/>
              <w:bottom w:val="nil"/>
              <w:right w:val="nil"/>
            </w:tcBorders>
            <w:vAlign w:val="center"/>
            <w:hideMark/>
          </w:tcPr>
          <w:p w:rsidR="00A210EE" w:rsidRPr="005D7525" w:rsidRDefault="00A210EE" w:rsidP="006E4530">
            <w:pPr>
              <w:spacing w:after="0" w:line="240" w:lineRule="auto"/>
              <w:rPr>
                <w:rFonts w:ascii="SansSerif" w:eastAsia="Times New Roman" w:hAnsi="SansSerif" w:cs="Arial"/>
                <w:b/>
                <w:sz w:val="16"/>
                <w:szCs w:val="16"/>
              </w:rPr>
            </w:pPr>
          </w:p>
        </w:tc>
        <w:tc>
          <w:tcPr>
            <w:tcW w:w="1151"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05" w:type="dxa"/>
            <w:tcBorders>
              <w:top w:val="nil"/>
              <w:left w:val="nil"/>
              <w:bottom w:val="nil"/>
              <w:right w:val="nil"/>
            </w:tcBorders>
            <w:shd w:val="clear" w:color="auto" w:fill="auto"/>
            <w:hideMark/>
          </w:tcPr>
          <w:p w:rsidR="00A210EE" w:rsidRPr="005D7525" w:rsidRDefault="00A210EE" w:rsidP="006E4530">
            <w:pPr>
              <w:spacing w:after="0" w:line="240" w:lineRule="auto"/>
              <w:rPr>
                <w:rFonts w:ascii="SansSerif" w:eastAsia="Times New Roman" w:hAnsi="SansSerif" w:cs="Arial"/>
                <w:sz w:val="16"/>
                <w:szCs w:val="16"/>
              </w:rPr>
            </w:pPr>
          </w:p>
        </w:tc>
        <w:tc>
          <w:tcPr>
            <w:tcW w:w="1360"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4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54" w:type="dxa"/>
            <w:tcBorders>
              <w:top w:val="nil"/>
              <w:left w:val="nil"/>
              <w:bottom w:val="nil"/>
              <w:right w:val="nil"/>
            </w:tcBorders>
            <w:shd w:val="clear" w:color="auto" w:fill="auto"/>
            <w:hideMark/>
          </w:tcPr>
          <w:p w:rsidR="00A210EE" w:rsidRPr="005D7525" w:rsidRDefault="00A210EE" w:rsidP="006E4530">
            <w:pPr>
              <w:spacing w:after="0" w:line="240" w:lineRule="auto"/>
              <w:rPr>
                <w:rFonts w:ascii="Times New Roman" w:eastAsia="Times New Roman" w:hAnsi="Times New Roman" w:cs="Times New Roman"/>
                <w:sz w:val="20"/>
                <w:szCs w:val="20"/>
              </w:rPr>
            </w:pPr>
          </w:p>
        </w:tc>
        <w:tc>
          <w:tcPr>
            <w:tcW w:w="1554"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288"/>
        </w:trPr>
        <w:tc>
          <w:tcPr>
            <w:tcW w:w="777"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75"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27" w:type="dxa"/>
            <w:tcBorders>
              <w:top w:val="nil"/>
              <w:left w:val="nil"/>
              <w:bottom w:val="nil"/>
              <w:right w:val="nil"/>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sz w:val="16"/>
                <w:szCs w:val="16"/>
              </w:rPr>
            </w:pPr>
            <w:proofErr w:type="spellStart"/>
            <w:r w:rsidRPr="005D7525">
              <w:rPr>
                <w:rFonts w:ascii="SansSerif" w:eastAsia="Times New Roman" w:hAnsi="SansSerif" w:cs="Arial"/>
                <w:b/>
                <w:sz w:val="16"/>
                <w:szCs w:val="16"/>
              </w:rPr>
              <w:t>Presentase</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Ketercapaian</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Pelayanan</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Keuangan</w:t>
            </w:r>
            <w:proofErr w:type="spellEnd"/>
          </w:p>
        </w:tc>
        <w:tc>
          <w:tcPr>
            <w:tcW w:w="1151"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05" w:type="dxa"/>
            <w:tcBorders>
              <w:top w:val="nil"/>
              <w:left w:val="nil"/>
              <w:bottom w:val="nil"/>
              <w:right w:val="nil"/>
            </w:tcBorders>
            <w:shd w:val="clear" w:color="auto" w:fill="auto"/>
            <w:hideMark/>
          </w:tcPr>
          <w:p w:rsidR="00A210EE" w:rsidRPr="005D7525" w:rsidRDefault="00A210EE" w:rsidP="006E4530">
            <w:pPr>
              <w:spacing w:after="0" w:line="240" w:lineRule="auto"/>
              <w:rPr>
                <w:rFonts w:ascii="SansSerif" w:eastAsia="Times New Roman" w:hAnsi="SansSerif" w:cs="Arial"/>
                <w:sz w:val="16"/>
                <w:szCs w:val="16"/>
              </w:rPr>
            </w:pPr>
          </w:p>
        </w:tc>
        <w:tc>
          <w:tcPr>
            <w:tcW w:w="1360"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4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54" w:type="dxa"/>
            <w:tcBorders>
              <w:top w:val="nil"/>
              <w:left w:val="nil"/>
              <w:bottom w:val="nil"/>
              <w:right w:val="nil"/>
            </w:tcBorders>
            <w:shd w:val="clear" w:color="auto" w:fill="auto"/>
            <w:hideMark/>
          </w:tcPr>
          <w:p w:rsidR="00A210EE" w:rsidRPr="005D7525" w:rsidRDefault="00A210EE" w:rsidP="006E4530">
            <w:pPr>
              <w:spacing w:after="0" w:line="240" w:lineRule="auto"/>
              <w:rPr>
                <w:rFonts w:ascii="Times New Roman" w:eastAsia="Times New Roman" w:hAnsi="Times New Roman" w:cs="Times New Roman"/>
                <w:sz w:val="20"/>
                <w:szCs w:val="20"/>
              </w:rPr>
            </w:pPr>
          </w:p>
        </w:tc>
        <w:tc>
          <w:tcPr>
            <w:tcW w:w="1554"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255"/>
        </w:trPr>
        <w:tc>
          <w:tcPr>
            <w:tcW w:w="7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303.7.1</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proofErr w:type="spellStart"/>
            <w:r w:rsidRPr="005D7525">
              <w:rPr>
                <w:rFonts w:ascii="SansSerif" w:eastAsia="Times New Roman" w:hAnsi="SansSerif" w:cs="Arial"/>
                <w:bCs/>
                <w:sz w:val="16"/>
                <w:szCs w:val="16"/>
              </w:rPr>
              <w:t>Peningkatan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manajemen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administrasi</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pelayanan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umum</w:t>
            </w:r>
            <w:proofErr w:type="spellEnd"/>
          </w:p>
        </w:tc>
        <w:tc>
          <w:tcPr>
            <w:tcW w:w="1727" w:type="dxa"/>
            <w:vMerge w:val="restart"/>
            <w:tcBorders>
              <w:top w:val="single" w:sz="4" w:space="0" w:color="000000"/>
              <w:left w:val="nil"/>
              <w:bottom w:val="single" w:sz="4" w:space="0" w:color="000000"/>
              <w:right w:val="nil"/>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sz w:val="16"/>
                <w:szCs w:val="16"/>
              </w:rPr>
            </w:pPr>
            <w:proofErr w:type="spellStart"/>
            <w:r w:rsidRPr="005D7525">
              <w:rPr>
                <w:rFonts w:ascii="SansSerif" w:eastAsia="Times New Roman" w:hAnsi="SansSerif" w:cs="Arial"/>
                <w:sz w:val="16"/>
                <w:szCs w:val="16"/>
              </w:rPr>
              <w:t>Terfasilitasnya</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penyediaan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barang</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jasa</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kegiatan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administrasi</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kantor</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rapat</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rapat</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koordinasi</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dan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konsultasi</w:t>
            </w:r>
            <w:proofErr w:type="spellEnd"/>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KAB. REMBANG</w:t>
            </w:r>
          </w:p>
        </w:tc>
        <w:tc>
          <w:tcPr>
            <w:tcW w:w="905" w:type="dxa"/>
            <w:tcBorders>
              <w:top w:val="single" w:sz="4" w:space="0" w:color="000000"/>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1.00 </w:t>
            </w:r>
            <w:proofErr w:type="spellStart"/>
            <w:r w:rsidRPr="005D7525">
              <w:rPr>
                <w:rFonts w:ascii="SansSerif" w:eastAsia="Times New Roman" w:hAnsi="SansSerif" w:cs="Arial"/>
                <w:sz w:val="16"/>
                <w:szCs w:val="16"/>
              </w:rPr>
              <w:t>tahun</w:t>
            </w:r>
            <w:proofErr w:type="spellEnd"/>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1.118.770.000</w:t>
            </w: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sz w:val="16"/>
                <w:szCs w:val="16"/>
              </w:rPr>
            </w:pPr>
            <w:r w:rsidRPr="005D7525">
              <w:rPr>
                <w:rFonts w:ascii="SansSerif" w:eastAsia="Times New Roman" w:hAnsi="SansSerif" w:cs="Arial"/>
                <w:sz w:val="16"/>
                <w:szCs w:val="16"/>
              </w:rPr>
              <w:t> </w:t>
            </w:r>
          </w:p>
        </w:tc>
        <w:tc>
          <w:tcPr>
            <w:tcW w:w="10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w:t>
            </w:r>
          </w:p>
        </w:tc>
        <w:tc>
          <w:tcPr>
            <w:tcW w:w="954" w:type="dxa"/>
            <w:tcBorders>
              <w:top w:val="single" w:sz="4" w:space="0" w:color="000000"/>
              <w:left w:val="nil"/>
              <w:bottom w:val="nil"/>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1.00 </w:t>
            </w:r>
            <w:proofErr w:type="spellStart"/>
            <w:r w:rsidRPr="005D7525">
              <w:rPr>
                <w:rFonts w:ascii="SansSerif" w:eastAsia="Times New Roman" w:hAnsi="SansSerif" w:cs="Arial"/>
                <w:sz w:val="16"/>
                <w:szCs w:val="16"/>
              </w:rPr>
              <w:t>tahun</w:t>
            </w:r>
            <w:proofErr w:type="spellEnd"/>
          </w:p>
        </w:tc>
        <w:tc>
          <w:tcPr>
            <w:tcW w:w="15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1.700.000.000</w:t>
            </w:r>
          </w:p>
        </w:tc>
        <w:tc>
          <w:tcPr>
            <w:tcW w:w="10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5D7525" w:rsidRPr="005D7525" w:rsidTr="006E4530">
        <w:trPr>
          <w:trHeight w:val="1365"/>
        </w:trPr>
        <w:tc>
          <w:tcPr>
            <w:tcW w:w="777"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27" w:type="dxa"/>
            <w:vMerge/>
            <w:tcBorders>
              <w:top w:val="single" w:sz="4" w:space="0" w:color="000000"/>
              <w:left w:val="nil"/>
              <w:bottom w:val="single" w:sz="4" w:space="0" w:color="000000"/>
              <w:right w:val="nil"/>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151"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905" w:type="dxa"/>
            <w:tcBorders>
              <w:top w:val="nil"/>
              <w:left w:val="nil"/>
              <w:bottom w:val="single" w:sz="4" w:space="0" w:color="000000"/>
              <w:right w:val="nil"/>
            </w:tcBorders>
            <w:shd w:val="clear" w:color="auto" w:fill="auto"/>
            <w:hideMark/>
          </w:tcPr>
          <w:p w:rsidR="00A210EE" w:rsidRPr="005D7525" w:rsidRDefault="00A210EE"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20"/>
                <w:szCs w:val="20"/>
              </w:rPr>
              <w:t> </w:t>
            </w: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954" w:type="dxa"/>
            <w:tcBorders>
              <w:top w:val="nil"/>
              <w:left w:val="nil"/>
              <w:bottom w:val="single" w:sz="4" w:space="0" w:color="000000"/>
              <w:right w:val="single" w:sz="4" w:space="0" w:color="000000"/>
            </w:tcBorders>
            <w:shd w:val="clear" w:color="auto" w:fill="auto"/>
            <w:hideMark/>
          </w:tcPr>
          <w:p w:rsidR="00A210EE" w:rsidRPr="005D7525" w:rsidRDefault="00A210EE"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20"/>
                <w:szCs w:val="20"/>
              </w:rPr>
              <w:t> </w:t>
            </w:r>
          </w:p>
        </w:tc>
        <w:tc>
          <w:tcPr>
            <w:tcW w:w="1554"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255"/>
        </w:trPr>
        <w:tc>
          <w:tcPr>
            <w:tcW w:w="7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303.7.2</w:t>
            </w:r>
          </w:p>
        </w:tc>
        <w:tc>
          <w:tcPr>
            <w:tcW w:w="17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proofErr w:type="spellStart"/>
            <w:r w:rsidRPr="005D7525">
              <w:rPr>
                <w:rFonts w:ascii="SansSerif" w:eastAsia="Times New Roman" w:hAnsi="SansSerif" w:cs="Arial"/>
                <w:bCs/>
                <w:sz w:val="16"/>
                <w:szCs w:val="16"/>
              </w:rPr>
              <w:t>Peningkatan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sarana</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dan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prasarana</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aparatur</w:t>
            </w:r>
            <w:proofErr w:type="spellEnd"/>
          </w:p>
        </w:tc>
        <w:tc>
          <w:tcPr>
            <w:tcW w:w="1727" w:type="dxa"/>
            <w:vMerge w:val="restart"/>
            <w:tcBorders>
              <w:top w:val="nil"/>
              <w:left w:val="nil"/>
              <w:bottom w:val="nil"/>
              <w:right w:val="nil"/>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sz w:val="16"/>
                <w:szCs w:val="16"/>
              </w:rPr>
            </w:pPr>
            <w:proofErr w:type="spellStart"/>
            <w:r w:rsidRPr="005D7525">
              <w:rPr>
                <w:rFonts w:ascii="SansSerif" w:eastAsia="Times New Roman" w:hAnsi="SansSerif" w:cs="Arial"/>
                <w:sz w:val="16"/>
                <w:szCs w:val="16"/>
              </w:rPr>
              <w:t>Terfasilitasnya</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sarana</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dan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prasarana</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aparatur</w:t>
            </w:r>
            <w:proofErr w:type="spellEnd"/>
          </w:p>
        </w:tc>
        <w:tc>
          <w:tcPr>
            <w:tcW w:w="1151"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KAB. REMBANG</w:t>
            </w:r>
          </w:p>
        </w:tc>
        <w:tc>
          <w:tcPr>
            <w:tcW w:w="905" w:type="dxa"/>
            <w:tcBorders>
              <w:top w:val="nil"/>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1.00 </w:t>
            </w:r>
            <w:proofErr w:type="spellStart"/>
            <w:r w:rsidRPr="005D7525">
              <w:rPr>
                <w:rFonts w:ascii="SansSerif" w:eastAsia="Times New Roman" w:hAnsi="SansSerif" w:cs="Arial"/>
                <w:sz w:val="16"/>
                <w:szCs w:val="16"/>
              </w:rPr>
              <w:t>Paket</w:t>
            </w:r>
            <w:proofErr w:type="spellEnd"/>
          </w:p>
        </w:tc>
        <w:tc>
          <w:tcPr>
            <w:tcW w:w="1360"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4.580.000.000</w:t>
            </w:r>
          </w:p>
        </w:tc>
        <w:tc>
          <w:tcPr>
            <w:tcW w:w="1292"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276"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058"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sz w:val="16"/>
                <w:szCs w:val="16"/>
              </w:rPr>
            </w:pPr>
            <w:r w:rsidRPr="005D7525">
              <w:rPr>
                <w:rFonts w:ascii="SansSerif" w:eastAsia="Times New Roman" w:hAnsi="SansSerif" w:cs="Arial"/>
                <w:sz w:val="16"/>
                <w:szCs w:val="16"/>
              </w:rPr>
              <w:t> </w:t>
            </w:r>
          </w:p>
        </w:tc>
        <w:tc>
          <w:tcPr>
            <w:tcW w:w="1042"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w:t>
            </w:r>
          </w:p>
        </w:tc>
        <w:tc>
          <w:tcPr>
            <w:tcW w:w="954" w:type="dxa"/>
            <w:tcBorders>
              <w:top w:val="nil"/>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1.00 </w:t>
            </w:r>
            <w:proofErr w:type="spellStart"/>
            <w:r w:rsidRPr="005D7525">
              <w:rPr>
                <w:rFonts w:ascii="SansSerif" w:eastAsia="Times New Roman" w:hAnsi="SansSerif" w:cs="Arial"/>
                <w:sz w:val="16"/>
                <w:szCs w:val="16"/>
              </w:rPr>
              <w:t>Paket</w:t>
            </w:r>
            <w:proofErr w:type="spellEnd"/>
          </w:p>
        </w:tc>
        <w:tc>
          <w:tcPr>
            <w:tcW w:w="15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1.000.000.000</w:t>
            </w:r>
          </w:p>
        </w:tc>
        <w:tc>
          <w:tcPr>
            <w:tcW w:w="10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5D7525" w:rsidRPr="005D7525" w:rsidTr="006E4530">
        <w:trPr>
          <w:trHeight w:val="480"/>
        </w:trPr>
        <w:tc>
          <w:tcPr>
            <w:tcW w:w="777"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775"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27" w:type="dxa"/>
            <w:vMerge/>
            <w:tcBorders>
              <w:top w:val="nil"/>
              <w:left w:val="nil"/>
              <w:bottom w:val="nil"/>
              <w:right w:val="nil"/>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151"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905" w:type="dxa"/>
            <w:tcBorders>
              <w:top w:val="nil"/>
              <w:left w:val="nil"/>
              <w:bottom w:val="nil"/>
              <w:right w:val="nil"/>
            </w:tcBorders>
            <w:shd w:val="clear" w:color="auto" w:fill="auto"/>
            <w:hideMark/>
          </w:tcPr>
          <w:p w:rsidR="00A210EE" w:rsidRPr="005D7525" w:rsidRDefault="00A210EE" w:rsidP="006E4530">
            <w:pPr>
              <w:spacing w:after="0" w:line="240" w:lineRule="auto"/>
              <w:rPr>
                <w:rFonts w:ascii="SansSerif" w:eastAsia="Times New Roman" w:hAnsi="SansSerif" w:cs="Arial"/>
                <w:bCs/>
                <w:sz w:val="16"/>
                <w:szCs w:val="16"/>
              </w:rPr>
            </w:pPr>
          </w:p>
        </w:tc>
        <w:tc>
          <w:tcPr>
            <w:tcW w:w="1360"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04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954" w:type="dxa"/>
            <w:tcBorders>
              <w:top w:val="nil"/>
              <w:left w:val="nil"/>
              <w:bottom w:val="nil"/>
              <w:right w:val="nil"/>
            </w:tcBorders>
            <w:shd w:val="clear" w:color="auto" w:fill="auto"/>
            <w:hideMark/>
          </w:tcPr>
          <w:p w:rsidR="00A210EE" w:rsidRPr="005D7525" w:rsidRDefault="00A210EE" w:rsidP="006E4530">
            <w:pPr>
              <w:spacing w:after="0" w:line="240" w:lineRule="auto"/>
              <w:rPr>
                <w:rFonts w:ascii="Times New Roman" w:eastAsia="Times New Roman" w:hAnsi="Times New Roman" w:cs="Times New Roman"/>
                <w:sz w:val="20"/>
                <w:szCs w:val="20"/>
              </w:rPr>
            </w:pPr>
          </w:p>
        </w:tc>
        <w:tc>
          <w:tcPr>
            <w:tcW w:w="1554"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255"/>
        </w:trPr>
        <w:tc>
          <w:tcPr>
            <w:tcW w:w="7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303.7.3</w:t>
            </w:r>
          </w:p>
        </w:tc>
        <w:tc>
          <w:tcPr>
            <w:tcW w:w="17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proofErr w:type="spellStart"/>
            <w:r w:rsidRPr="005D7525">
              <w:rPr>
                <w:rFonts w:ascii="SansSerif" w:eastAsia="Times New Roman" w:hAnsi="SansSerif" w:cs="Arial"/>
                <w:bCs/>
                <w:sz w:val="16"/>
                <w:szCs w:val="16"/>
              </w:rPr>
              <w:t>Peningkatan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kualitas</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sumber</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daya</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aparatur</w:t>
            </w:r>
            <w:proofErr w:type="spellEnd"/>
          </w:p>
        </w:tc>
        <w:tc>
          <w:tcPr>
            <w:tcW w:w="172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sz w:val="16"/>
                <w:szCs w:val="16"/>
              </w:rPr>
            </w:pPr>
            <w:proofErr w:type="spellStart"/>
            <w:r w:rsidRPr="005D7525">
              <w:rPr>
                <w:rFonts w:ascii="SansSerif" w:eastAsia="Times New Roman" w:hAnsi="SansSerif" w:cs="Arial"/>
                <w:sz w:val="16"/>
                <w:szCs w:val="16"/>
              </w:rPr>
              <w:t>Terlaksananya</w:t>
            </w:r>
            <w:proofErr w:type="spellEnd"/>
            <w:r w:rsidRPr="005D7525">
              <w:rPr>
                <w:rFonts w:ascii="SansSerif" w:eastAsia="Times New Roman" w:hAnsi="SansSerif" w:cs="Arial"/>
                <w:sz w:val="16"/>
                <w:szCs w:val="16"/>
              </w:rPr>
              <w:t xml:space="preserve"> capacity </w:t>
            </w:r>
            <w:proofErr w:type="spellStart"/>
            <w:r w:rsidRPr="005D7525">
              <w:rPr>
                <w:rFonts w:ascii="SansSerif" w:eastAsia="Times New Roman" w:hAnsi="SansSerif" w:cs="Arial"/>
                <w:sz w:val="16"/>
                <w:szCs w:val="16"/>
              </w:rPr>
              <w:t>bulding</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bagi</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pegawai</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dintanpan</w:t>
            </w:r>
            <w:proofErr w:type="spellEnd"/>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KAB. REMBANG</w:t>
            </w:r>
          </w:p>
        </w:tc>
        <w:tc>
          <w:tcPr>
            <w:tcW w:w="905" w:type="dxa"/>
            <w:tcBorders>
              <w:top w:val="single" w:sz="4" w:space="0" w:color="000000"/>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1.00 </w:t>
            </w:r>
            <w:proofErr w:type="spellStart"/>
            <w:r w:rsidRPr="005D7525">
              <w:rPr>
                <w:rFonts w:ascii="SansSerif" w:eastAsia="Times New Roman" w:hAnsi="SansSerif" w:cs="Arial"/>
                <w:sz w:val="16"/>
                <w:szCs w:val="16"/>
              </w:rPr>
              <w:t>Paket</w:t>
            </w:r>
            <w:proofErr w:type="spellEnd"/>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sz w:val="16"/>
                <w:szCs w:val="16"/>
              </w:rPr>
            </w:pPr>
            <w:r w:rsidRPr="005D7525">
              <w:rPr>
                <w:rFonts w:ascii="SansSerif" w:eastAsia="Times New Roman" w:hAnsi="SansSerif" w:cs="Arial"/>
                <w:sz w:val="16"/>
                <w:szCs w:val="16"/>
              </w:rPr>
              <w:t> </w:t>
            </w:r>
          </w:p>
        </w:tc>
        <w:tc>
          <w:tcPr>
            <w:tcW w:w="10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w:t>
            </w:r>
          </w:p>
        </w:tc>
        <w:tc>
          <w:tcPr>
            <w:tcW w:w="954" w:type="dxa"/>
            <w:tcBorders>
              <w:top w:val="single" w:sz="4" w:space="0" w:color="000000"/>
              <w:left w:val="nil"/>
              <w:bottom w:val="nil"/>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1.00 </w:t>
            </w:r>
            <w:proofErr w:type="spellStart"/>
            <w:r w:rsidRPr="005D7525">
              <w:rPr>
                <w:rFonts w:ascii="SansSerif" w:eastAsia="Times New Roman" w:hAnsi="SansSerif" w:cs="Arial"/>
                <w:sz w:val="16"/>
                <w:szCs w:val="16"/>
              </w:rPr>
              <w:t>Paket</w:t>
            </w:r>
            <w:proofErr w:type="spellEnd"/>
          </w:p>
        </w:tc>
        <w:tc>
          <w:tcPr>
            <w:tcW w:w="15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300.000.000</w:t>
            </w:r>
          </w:p>
        </w:tc>
        <w:tc>
          <w:tcPr>
            <w:tcW w:w="10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5D7525" w:rsidRPr="005D7525" w:rsidTr="006E4530">
        <w:trPr>
          <w:trHeight w:val="675"/>
        </w:trPr>
        <w:tc>
          <w:tcPr>
            <w:tcW w:w="777"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775"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27" w:type="dxa"/>
            <w:vMerge/>
            <w:tcBorders>
              <w:top w:val="single" w:sz="4" w:space="0" w:color="000000"/>
              <w:left w:val="single" w:sz="4" w:space="0" w:color="000000"/>
              <w:bottom w:val="single" w:sz="4" w:space="0" w:color="000000"/>
              <w:right w:val="nil"/>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151"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905" w:type="dxa"/>
            <w:tcBorders>
              <w:top w:val="nil"/>
              <w:left w:val="nil"/>
              <w:bottom w:val="single" w:sz="4" w:space="0" w:color="000000"/>
              <w:right w:val="nil"/>
            </w:tcBorders>
            <w:shd w:val="clear" w:color="auto" w:fill="auto"/>
            <w:hideMark/>
          </w:tcPr>
          <w:p w:rsidR="00A210EE" w:rsidRPr="005D7525" w:rsidRDefault="00A210EE"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20"/>
                <w:szCs w:val="20"/>
              </w:rPr>
              <w:t> </w:t>
            </w: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954" w:type="dxa"/>
            <w:tcBorders>
              <w:top w:val="nil"/>
              <w:left w:val="nil"/>
              <w:bottom w:val="single" w:sz="4" w:space="0" w:color="000000"/>
              <w:right w:val="single" w:sz="4" w:space="0" w:color="000000"/>
            </w:tcBorders>
            <w:shd w:val="clear" w:color="auto" w:fill="auto"/>
            <w:hideMark/>
          </w:tcPr>
          <w:p w:rsidR="00A210EE" w:rsidRPr="005D7525" w:rsidRDefault="00A210EE"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20"/>
                <w:szCs w:val="20"/>
              </w:rPr>
              <w:t> </w:t>
            </w:r>
          </w:p>
        </w:tc>
        <w:tc>
          <w:tcPr>
            <w:tcW w:w="1554"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255"/>
        </w:trPr>
        <w:tc>
          <w:tcPr>
            <w:tcW w:w="7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lastRenderedPageBreak/>
              <w:t>303.7.4</w:t>
            </w:r>
          </w:p>
        </w:tc>
        <w:tc>
          <w:tcPr>
            <w:tcW w:w="17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proofErr w:type="spellStart"/>
            <w:r w:rsidRPr="005D7525">
              <w:rPr>
                <w:rFonts w:ascii="SansSerif" w:eastAsia="Times New Roman" w:hAnsi="SansSerif" w:cs="Arial"/>
                <w:bCs/>
                <w:sz w:val="16"/>
                <w:szCs w:val="16"/>
              </w:rPr>
              <w:t>Peningkatan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dan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pengembangan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sistem</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pelaporan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keuangan</w:t>
            </w:r>
            <w:proofErr w:type="spellEnd"/>
          </w:p>
        </w:tc>
        <w:tc>
          <w:tcPr>
            <w:tcW w:w="1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sz w:val="16"/>
                <w:szCs w:val="16"/>
              </w:rPr>
            </w:pPr>
            <w:proofErr w:type="spellStart"/>
            <w:r w:rsidRPr="005D7525">
              <w:rPr>
                <w:rFonts w:ascii="SansSerif" w:eastAsia="Times New Roman" w:hAnsi="SansSerif" w:cs="Arial"/>
                <w:sz w:val="16"/>
                <w:szCs w:val="16"/>
              </w:rPr>
              <w:t>Tersusunnya</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pelaporan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keuangan</w:t>
            </w:r>
            <w:proofErr w:type="spellEnd"/>
          </w:p>
        </w:tc>
        <w:tc>
          <w:tcPr>
            <w:tcW w:w="1151"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KAB. REMBANG</w:t>
            </w:r>
          </w:p>
        </w:tc>
        <w:tc>
          <w:tcPr>
            <w:tcW w:w="905" w:type="dxa"/>
            <w:tcBorders>
              <w:top w:val="nil"/>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100.00 %</w:t>
            </w:r>
          </w:p>
        </w:tc>
        <w:tc>
          <w:tcPr>
            <w:tcW w:w="1360"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676.600.000</w:t>
            </w:r>
          </w:p>
        </w:tc>
        <w:tc>
          <w:tcPr>
            <w:tcW w:w="1292"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276"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058"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sz w:val="16"/>
                <w:szCs w:val="16"/>
              </w:rPr>
            </w:pPr>
            <w:r w:rsidRPr="005D7525">
              <w:rPr>
                <w:rFonts w:ascii="SansSerif" w:eastAsia="Times New Roman" w:hAnsi="SansSerif" w:cs="Arial"/>
                <w:sz w:val="16"/>
                <w:szCs w:val="16"/>
              </w:rPr>
              <w:t> </w:t>
            </w:r>
          </w:p>
        </w:tc>
        <w:tc>
          <w:tcPr>
            <w:tcW w:w="1042"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w:t>
            </w:r>
          </w:p>
        </w:tc>
        <w:tc>
          <w:tcPr>
            <w:tcW w:w="954" w:type="dxa"/>
            <w:tcBorders>
              <w:top w:val="nil"/>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100.00 %</w:t>
            </w:r>
          </w:p>
        </w:tc>
        <w:tc>
          <w:tcPr>
            <w:tcW w:w="15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628.600.000</w:t>
            </w:r>
          </w:p>
        </w:tc>
        <w:tc>
          <w:tcPr>
            <w:tcW w:w="10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5D7525" w:rsidRPr="005D7525" w:rsidTr="006E4530">
        <w:trPr>
          <w:trHeight w:val="255"/>
        </w:trPr>
        <w:tc>
          <w:tcPr>
            <w:tcW w:w="777"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775"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27"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151"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905" w:type="dxa"/>
            <w:tcBorders>
              <w:top w:val="nil"/>
              <w:left w:val="nil"/>
              <w:bottom w:val="nil"/>
              <w:right w:val="nil"/>
            </w:tcBorders>
            <w:shd w:val="clear" w:color="auto" w:fill="auto"/>
            <w:hideMark/>
          </w:tcPr>
          <w:p w:rsidR="00A210EE" w:rsidRPr="005D7525" w:rsidRDefault="00A210EE" w:rsidP="006E4530">
            <w:pPr>
              <w:spacing w:after="0" w:line="240" w:lineRule="auto"/>
              <w:rPr>
                <w:rFonts w:ascii="SansSerif" w:eastAsia="Times New Roman" w:hAnsi="SansSerif" w:cs="Arial"/>
                <w:bCs/>
                <w:sz w:val="16"/>
                <w:szCs w:val="16"/>
              </w:rPr>
            </w:pPr>
          </w:p>
        </w:tc>
        <w:tc>
          <w:tcPr>
            <w:tcW w:w="1360"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04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954" w:type="dxa"/>
            <w:tcBorders>
              <w:top w:val="nil"/>
              <w:left w:val="nil"/>
              <w:bottom w:val="nil"/>
              <w:right w:val="nil"/>
            </w:tcBorders>
            <w:shd w:val="clear" w:color="auto" w:fill="auto"/>
            <w:hideMark/>
          </w:tcPr>
          <w:p w:rsidR="00A210EE" w:rsidRPr="005D7525" w:rsidRDefault="00A210EE" w:rsidP="006E4530">
            <w:pPr>
              <w:spacing w:after="0" w:line="240" w:lineRule="auto"/>
              <w:rPr>
                <w:rFonts w:ascii="Times New Roman" w:eastAsia="Times New Roman" w:hAnsi="Times New Roman" w:cs="Times New Roman"/>
                <w:sz w:val="20"/>
                <w:szCs w:val="20"/>
              </w:rPr>
            </w:pPr>
          </w:p>
        </w:tc>
        <w:tc>
          <w:tcPr>
            <w:tcW w:w="1554"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255"/>
        </w:trPr>
        <w:tc>
          <w:tcPr>
            <w:tcW w:w="777"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775"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27"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151"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905" w:type="dxa"/>
            <w:tcBorders>
              <w:top w:val="nil"/>
              <w:left w:val="nil"/>
              <w:bottom w:val="nil"/>
              <w:right w:val="nil"/>
            </w:tcBorders>
            <w:shd w:val="clear" w:color="auto" w:fill="auto"/>
            <w:hideMark/>
          </w:tcPr>
          <w:p w:rsidR="00A210EE" w:rsidRPr="005D7525" w:rsidRDefault="00A210EE" w:rsidP="006E4530">
            <w:pPr>
              <w:spacing w:after="0" w:line="240" w:lineRule="auto"/>
              <w:rPr>
                <w:rFonts w:ascii="Times New Roman" w:eastAsia="Times New Roman" w:hAnsi="Times New Roman" w:cs="Times New Roman"/>
                <w:sz w:val="20"/>
                <w:szCs w:val="20"/>
              </w:rPr>
            </w:pPr>
          </w:p>
        </w:tc>
        <w:tc>
          <w:tcPr>
            <w:tcW w:w="1360"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04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954" w:type="dxa"/>
            <w:tcBorders>
              <w:top w:val="nil"/>
              <w:left w:val="nil"/>
              <w:bottom w:val="nil"/>
              <w:right w:val="nil"/>
            </w:tcBorders>
            <w:shd w:val="clear" w:color="auto" w:fill="auto"/>
            <w:hideMark/>
          </w:tcPr>
          <w:p w:rsidR="00A210EE" w:rsidRPr="005D7525" w:rsidRDefault="00A210EE" w:rsidP="006E4530">
            <w:pPr>
              <w:spacing w:after="0" w:line="240" w:lineRule="auto"/>
              <w:rPr>
                <w:rFonts w:ascii="Times New Roman" w:eastAsia="Times New Roman" w:hAnsi="Times New Roman" w:cs="Times New Roman"/>
                <w:sz w:val="20"/>
                <w:szCs w:val="20"/>
              </w:rPr>
            </w:pPr>
          </w:p>
        </w:tc>
        <w:tc>
          <w:tcPr>
            <w:tcW w:w="1554"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255"/>
        </w:trPr>
        <w:tc>
          <w:tcPr>
            <w:tcW w:w="7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b/>
                <w:bCs/>
                <w:sz w:val="16"/>
                <w:szCs w:val="16"/>
              </w:rPr>
            </w:pPr>
            <w:r w:rsidRPr="005D7525">
              <w:rPr>
                <w:rFonts w:ascii="SansSerif" w:eastAsia="Times New Roman" w:hAnsi="SansSerif" w:cs="Arial"/>
                <w:b/>
                <w:bCs/>
                <w:sz w:val="16"/>
                <w:szCs w:val="16"/>
              </w:rPr>
              <w:t>303.8</w:t>
            </w:r>
          </w:p>
        </w:tc>
        <w:tc>
          <w:tcPr>
            <w:tcW w:w="17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bCs/>
                <w:sz w:val="16"/>
                <w:szCs w:val="16"/>
              </w:rPr>
            </w:pPr>
            <w:r w:rsidRPr="005D7525">
              <w:rPr>
                <w:rFonts w:ascii="SansSerif" w:eastAsia="Times New Roman" w:hAnsi="SansSerif" w:cs="Arial"/>
                <w:b/>
                <w:bCs/>
                <w:sz w:val="16"/>
                <w:szCs w:val="16"/>
              </w:rPr>
              <w:t xml:space="preserve">Program </w:t>
            </w:r>
            <w:proofErr w:type="spellStart"/>
            <w:r w:rsidRPr="005D7525">
              <w:rPr>
                <w:rFonts w:ascii="SansSerif" w:eastAsia="Times New Roman" w:hAnsi="SansSerif" w:cs="Arial"/>
                <w:b/>
                <w:bCs/>
                <w:sz w:val="16"/>
                <w:szCs w:val="16"/>
              </w:rPr>
              <w:t>Perencanaan</w:t>
            </w:r>
            <w:proofErr w:type="spellEnd"/>
            <w:r w:rsidRPr="005D7525">
              <w:rPr>
                <w:rFonts w:ascii="SansSerif" w:eastAsia="Times New Roman" w:hAnsi="SansSerif" w:cs="Arial"/>
                <w:b/>
                <w:bCs/>
                <w:sz w:val="16"/>
                <w:szCs w:val="16"/>
              </w:rPr>
              <w:t xml:space="preserve"> </w:t>
            </w:r>
            <w:proofErr w:type="spellStart"/>
            <w:r w:rsidRPr="005D7525">
              <w:rPr>
                <w:rFonts w:ascii="SansSerif" w:eastAsia="Times New Roman" w:hAnsi="SansSerif" w:cs="Arial"/>
                <w:b/>
                <w:bCs/>
                <w:sz w:val="16"/>
                <w:szCs w:val="16"/>
              </w:rPr>
              <w:t>dan</w:t>
            </w:r>
            <w:proofErr w:type="spellEnd"/>
            <w:r w:rsidRPr="005D7525">
              <w:rPr>
                <w:rFonts w:ascii="SansSerif" w:eastAsia="Times New Roman" w:hAnsi="SansSerif" w:cs="Arial"/>
                <w:b/>
                <w:bCs/>
                <w:sz w:val="16"/>
                <w:szCs w:val="16"/>
              </w:rPr>
              <w:t xml:space="preserve"> </w:t>
            </w:r>
            <w:proofErr w:type="spellStart"/>
            <w:r w:rsidRPr="005D7525">
              <w:rPr>
                <w:rFonts w:ascii="SansSerif" w:eastAsia="Times New Roman" w:hAnsi="SansSerif" w:cs="Arial"/>
                <w:b/>
                <w:bCs/>
                <w:sz w:val="16"/>
                <w:szCs w:val="16"/>
              </w:rPr>
              <w:t>Evaluasi</w:t>
            </w:r>
            <w:proofErr w:type="spellEnd"/>
            <w:r w:rsidRPr="005D7525">
              <w:rPr>
                <w:rFonts w:ascii="SansSerif" w:eastAsia="Times New Roman" w:hAnsi="SansSerif" w:cs="Arial"/>
                <w:b/>
                <w:bCs/>
                <w:sz w:val="16"/>
                <w:szCs w:val="16"/>
              </w:rPr>
              <w:t xml:space="preserve"> </w:t>
            </w:r>
            <w:proofErr w:type="spellStart"/>
            <w:r w:rsidRPr="005D7525">
              <w:rPr>
                <w:rFonts w:ascii="SansSerif" w:eastAsia="Times New Roman" w:hAnsi="SansSerif" w:cs="Arial"/>
                <w:b/>
                <w:bCs/>
                <w:sz w:val="16"/>
                <w:szCs w:val="16"/>
              </w:rPr>
              <w:t>Kinerja</w:t>
            </w:r>
            <w:proofErr w:type="spellEnd"/>
            <w:r w:rsidRPr="005D7525">
              <w:rPr>
                <w:rFonts w:ascii="SansSerif" w:eastAsia="Times New Roman" w:hAnsi="SansSerif" w:cs="Arial"/>
                <w:b/>
                <w:bCs/>
                <w:sz w:val="16"/>
                <w:szCs w:val="16"/>
              </w:rPr>
              <w:t xml:space="preserve"> </w:t>
            </w:r>
            <w:proofErr w:type="spellStart"/>
            <w:r w:rsidRPr="005D7525">
              <w:rPr>
                <w:rFonts w:ascii="SansSerif" w:eastAsia="Times New Roman" w:hAnsi="SansSerif" w:cs="Arial"/>
                <w:b/>
                <w:bCs/>
                <w:sz w:val="16"/>
                <w:szCs w:val="16"/>
              </w:rPr>
              <w:t>Perangkat</w:t>
            </w:r>
            <w:proofErr w:type="spellEnd"/>
            <w:r w:rsidRPr="005D7525">
              <w:rPr>
                <w:rFonts w:ascii="SansSerif" w:eastAsia="Times New Roman" w:hAnsi="SansSerif" w:cs="Arial"/>
                <w:b/>
                <w:bCs/>
                <w:sz w:val="16"/>
                <w:szCs w:val="16"/>
              </w:rPr>
              <w:t xml:space="preserve"> Daerah</w:t>
            </w:r>
          </w:p>
        </w:tc>
        <w:tc>
          <w:tcPr>
            <w:tcW w:w="1727" w:type="dxa"/>
            <w:vMerge w:val="restart"/>
            <w:tcBorders>
              <w:top w:val="nil"/>
              <w:left w:val="single" w:sz="4" w:space="0" w:color="000000"/>
              <w:bottom w:val="single" w:sz="4" w:space="0" w:color="000000"/>
              <w:right w:val="nil"/>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sz w:val="16"/>
                <w:szCs w:val="16"/>
              </w:rPr>
            </w:pPr>
            <w:proofErr w:type="spellStart"/>
            <w:r w:rsidRPr="005D7525">
              <w:rPr>
                <w:rFonts w:ascii="SansSerif" w:eastAsia="Times New Roman" w:hAnsi="SansSerif" w:cs="Arial"/>
                <w:b/>
                <w:sz w:val="16"/>
                <w:szCs w:val="16"/>
              </w:rPr>
              <w:t>Persentase</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Keselarasan</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perencanaan</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terhadap</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Capaian</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Kinerja</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Perangkat</w:t>
            </w:r>
            <w:proofErr w:type="spellEnd"/>
            <w:r w:rsidRPr="005D7525">
              <w:rPr>
                <w:rFonts w:ascii="SansSerif" w:eastAsia="Times New Roman" w:hAnsi="SansSerif" w:cs="Arial"/>
                <w:b/>
                <w:sz w:val="16"/>
                <w:szCs w:val="16"/>
              </w:rPr>
              <w:t xml:space="preserve"> Daerah</w:t>
            </w: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b/>
                <w:bCs/>
                <w:sz w:val="16"/>
                <w:szCs w:val="16"/>
              </w:rPr>
            </w:pPr>
            <w:r w:rsidRPr="005D7525">
              <w:rPr>
                <w:rFonts w:ascii="SansSerif" w:eastAsia="Times New Roman" w:hAnsi="SansSerif" w:cs="Arial"/>
                <w:b/>
                <w:bCs/>
                <w:sz w:val="16"/>
                <w:szCs w:val="16"/>
              </w:rPr>
              <w:t>KAB. REMBANG</w:t>
            </w:r>
          </w:p>
        </w:tc>
        <w:tc>
          <w:tcPr>
            <w:tcW w:w="905" w:type="dxa"/>
            <w:tcBorders>
              <w:top w:val="single" w:sz="4" w:space="0" w:color="000000"/>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b/>
                <w:sz w:val="16"/>
                <w:szCs w:val="16"/>
              </w:rPr>
            </w:pPr>
            <w:r w:rsidRPr="005D7525">
              <w:rPr>
                <w:rFonts w:ascii="SansSerif" w:eastAsia="Times New Roman" w:hAnsi="SansSerif" w:cs="Arial"/>
                <w:b/>
                <w:sz w:val="16"/>
                <w:szCs w:val="16"/>
              </w:rPr>
              <w:t>65.00 %</w:t>
            </w:r>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437.000.000</w:t>
            </w: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0</w:t>
            </w:r>
          </w:p>
        </w:tc>
        <w:tc>
          <w:tcPr>
            <w:tcW w:w="1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bCs/>
                <w:sz w:val="16"/>
                <w:szCs w:val="16"/>
              </w:rPr>
            </w:pPr>
            <w:r w:rsidRPr="005D7525">
              <w:rPr>
                <w:rFonts w:ascii="SansSerif" w:eastAsia="Times New Roman" w:hAnsi="SansSerif" w:cs="Arial"/>
                <w:b/>
                <w:bCs/>
                <w:sz w:val="16"/>
                <w:szCs w:val="16"/>
              </w:rPr>
              <w:t> </w:t>
            </w:r>
          </w:p>
        </w:tc>
        <w:tc>
          <w:tcPr>
            <w:tcW w:w="10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b/>
                <w:bCs/>
                <w:sz w:val="16"/>
                <w:szCs w:val="16"/>
              </w:rPr>
            </w:pPr>
            <w:r w:rsidRPr="005D7525">
              <w:rPr>
                <w:rFonts w:ascii="SansSerif" w:eastAsia="Times New Roman" w:hAnsi="SansSerif" w:cs="Arial"/>
                <w:b/>
                <w:bCs/>
                <w:sz w:val="16"/>
                <w:szCs w:val="16"/>
              </w:rPr>
              <w:t> </w:t>
            </w:r>
          </w:p>
        </w:tc>
        <w:tc>
          <w:tcPr>
            <w:tcW w:w="954" w:type="dxa"/>
            <w:tcBorders>
              <w:top w:val="single" w:sz="4" w:space="0" w:color="000000"/>
              <w:left w:val="nil"/>
              <w:bottom w:val="nil"/>
              <w:right w:val="single" w:sz="4" w:space="0" w:color="000000"/>
            </w:tcBorders>
            <w:shd w:val="clear" w:color="auto" w:fill="auto"/>
            <w:vAlign w:val="center"/>
            <w:hideMark/>
          </w:tcPr>
          <w:p w:rsidR="00A210EE" w:rsidRPr="005D7525" w:rsidRDefault="00957057" w:rsidP="006E4530">
            <w:pPr>
              <w:spacing w:after="0" w:line="240" w:lineRule="auto"/>
              <w:jc w:val="center"/>
              <w:rPr>
                <w:rFonts w:ascii="SansSerif" w:eastAsia="Times New Roman" w:hAnsi="SansSerif" w:cs="Arial"/>
                <w:b/>
                <w:sz w:val="16"/>
                <w:szCs w:val="16"/>
              </w:rPr>
            </w:pPr>
            <w:r>
              <w:rPr>
                <w:rFonts w:ascii="SansSerif" w:eastAsia="Times New Roman" w:hAnsi="SansSerif" w:cs="Arial"/>
                <w:b/>
                <w:sz w:val="16"/>
                <w:szCs w:val="16"/>
              </w:rPr>
              <w:t>70</w:t>
            </w:r>
            <w:r w:rsidR="00A210EE" w:rsidRPr="005D7525">
              <w:rPr>
                <w:rFonts w:ascii="SansSerif" w:eastAsia="Times New Roman" w:hAnsi="SansSerif" w:cs="Arial"/>
                <w:b/>
                <w:sz w:val="16"/>
                <w:szCs w:val="16"/>
              </w:rPr>
              <w:t>.00 %</w:t>
            </w:r>
          </w:p>
        </w:tc>
        <w:tc>
          <w:tcPr>
            <w:tcW w:w="15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370.000.000</w:t>
            </w:r>
          </w:p>
        </w:tc>
        <w:tc>
          <w:tcPr>
            <w:tcW w:w="10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5D7525" w:rsidRPr="005D7525" w:rsidTr="006E4530">
        <w:trPr>
          <w:trHeight w:val="1110"/>
        </w:trPr>
        <w:tc>
          <w:tcPr>
            <w:tcW w:w="777"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75"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27" w:type="dxa"/>
            <w:vMerge/>
            <w:tcBorders>
              <w:top w:val="nil"/>
              <w:left w:val="single" w:sz="4" w:space="0" w:color="000000"/>
              <w:bottom w:val="single" w:sz="4" w:space="0" w:color="000000"/>
              <w:right w:val="nil"/>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151"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05" w:type="dxa"/>
            <w:tcBorders>
              <w:top w:val="nil"/>
              <w:left w:val="nil"/>
              <w:bottom w:val="single" w:sz="4" w:space="0" w:color="000000"/>
              <w:right w:val="nil"/>
            </w:tcBorders>
            <w:shd w:val="clear" w:color="auto" w:fill="auto"/>
            <w:hideMark/>
          </w:tcPr>
          <w:p w:rsidR="00A210EE" w:rsidRPr="005D7525" w:rsidRDefault="00A210EE"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20"/>
                <w:szCs w:val="20"/>
              </w:rPr>
              <w:t> </w:t>
            </w: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54" w:type="dxa"/>
            <w:tcBorders>
              <w:top w:val="nil"/>
              <w:left w:val="nil"/>
              <w:bottom w:val="single" w:sz="4" w:space="0" w:color="000000"/>
              <w:right w:val="single" w:sz="4" w:space="0" w:color="000000"/>
            </w:tcBorders>
            <w:shd w:val="clear" w:color="auto" w:fill="auto"/>
            <w:hideMark/>
          </w:tcPr>
          <w:p w:rsidR="00A210EE" w:rsidRPr="005D7525" w:rsidRDefault="00A210EE"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20"/>
                <w:szCs w:val="20"/>
              </w:rPr>
              <w:t> </w:t>
            </w:r>
          </w:p>
        </w:tc>
        <w:tc>
          <w:tcPr>
            <w:tcW w:w="1554"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255"/>
        </w:trPr>
        <w:tc>
          <w:tcPr>
            <w:tcW w:w="7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303.8.1</w:t>
            </w:r>
          </w:p>
        </w:tc>
        <w:tc>
          <w:tcPr>
            <w:tcW w:w="17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proofErr w:type="spellStart"/>
            <w:r w:rsidRPr="005D7525">
              <w:rPr>
                <w:rFonts w:ascii="SansSerif" w:eastAsia="Times New Roman" w:hAnsi="SansSerif" w:cs="Arial"/>
                <w:bCs/>
                <w:sz w:val="16"/>
                <w:szCs w:val="16"/>
              </w:rPr>
              <w:t>Penyusunan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Dokumen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Perencanaan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Perangkat</w:t>
            </w:r>
            <w:proofErr w:type="spellEnd"/>
            <w:r w:rsidRPr="005D7525">
              <w:rPr>
                <w:rFonts w:ascii="SansSerif" w:eastAsia="Times New Roman" w:hAnsi="SansSerif" w:cs="Arial"/>
                <w:bCs/>
                <w:sz w:val="16"/>
                <w:szCs w:val="16"/>
              </w:rPr>
              <w:t xml:space="preserve"> Daerah</w:t>
            </w:r>
          </w:p>
        </w:tc>
        <w:tc>
          <w:tcPr>
            <w:tcW w:w="1727" w:type="dxa"/>
            <w:vMerge w:val="restart"/>
            <w:tcBorders>
              <w:top w:val="nil"/>
              <w:left w:val="nil"/>
              <w:bottom w:val="nil"/>
              <w:right w:val="nil"/>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sz w:val="16"/>
                <w:szCs w:val="16"/>
              </w:rPr>
            </w:pPr>
            <w:proofErr w:type="spellStart"/>
            <w:r w:rsidRPr="005D7525">
              <w:rPr>
                <w:rFonts w:ascii="SansSerif" w:eastAsia="Times New Roman" w:hAnsi="SansSerif" w:cs="Arial"/>
                <w:sz w:val="16"/>
                <w:szCs w:val="16"/>
              </w:rPr>
              <w:t>Tersusunya</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dokumen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Renstra</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renja</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dan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terlaksananya</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musrenbangtanpan</w:t>
            </w:r>
            <w:proofErr w:type="spellEnd"/>
          </w:p>
        </w:tc>
        <w:tc>
          <w:tcPr>
            <w:tcW w:w="1151"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KAB. REMBANG</w:t>
            </w:r>
          </w:p>
        </w:tc>
        <w:tc>
          <w:tcPr>
            <w:tcW w:w="905" w:type="dxa"/>
            <w:tcBorders>
              <w:top w:val="nil"/>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1.00 </w:t>
            </w:r>
            <w:proofErr w:type="spellStart"/>
            <w:r w:rsidRPr="005D7525">
              <w:rPr>
                <w:rFonts w:ascii="SansSerif" w:eastAsia="Times New Roman" w:hAnsi="SansSerif" w:cs="Arial"/>
                <w:sz w:val="16"/>
                <w:szCs w:val="16"/>
              </w:rPr>
              <w:t>Paket</w:t>
            </w:r>
            <w:proofErr w:type="spellEnd"/>
          </w:p>
        </w:tc>
        <w:tc>
          <w:tcPr>
            <w:tcW w:w="1360"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375.000.000</w:t>
            </w:r>
          </w:p>
        </w:tc>
        <w:tc>
          <w:tcPr>
            <w:tcW w:w="1292"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276"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058"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sz w:val="16"/>
                <w:szCs w:val="16"/>
              </w:rPr>
            </w:pPr>
            <w:r w:rsidRPr="005D7525">
              <w:rPr>
                <w:rFonts w:ascii="SansSerif" w:eastAsia="Times New Roman" w:hAnsi="SansSerif" w:cs="Arial"/>
                <w:sz w:val="16"/>
                <w:szCs w:val="16"/>
              </w:rPr>
              <w:t> </w:t>
            </w:r>
          </w:p>
        </w:tc>
        <w:tc>
          <w:tcPr>
            <w:tcW w:w="1042"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w:t>
            </w:r>
          </w:p>
        </w:tc>
        <w:tc>
          <w:tcPr>
            <w:tcW w:w="954" w:type="dxa"/>
            <w:tcBorders>
              <w:top w:val="nil"/>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1.00 </w:t>
            </w:r>
            <w:proofErr w:type="spellStart"/>
            <w:r w:rsidRPr="005D7525">
              <w:rPr>
                <w:rFonts w:ascii="SansSerif" w:eastAsia="Times New Roman" w:hAnsi="SansSerif" w:cs="Arial"/>
                <w:sz w:val="16"/>
                <w:szCs w:val="16"/>
              </w:rPr>
              <w:t>Paket</w:t>
            </w:r>
            <w:proofErr w:type="spellEnd"/>
          </w:p>
        </w:tc>
        <w:tc>
          <w:tcPr>
            <w:tcW w:w="15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300.000.000</w:t>
            </w:r>
          </w:p>
        </w:tc>
        <w:tc>
          <w:tcPr>
            <w:tcW w:w="10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5D7525" w:rsidRPr="005D7525" w:rsidTr="006E4530">
        <w:trPr>
          <w:trHeight w:val="1095"/>
        </w:trPr>
        <w:tc>
          <w:tcPr>
            <w:tcW w:w="777"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775"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27" w:type="dxa"/>
            <w:vMerge/>
            <w:tcBorders>
              <w:top w:val="nil"/>
              <w:left w:val="nil"/>
              <w:bottom w:val="nil"/>
              <w:right w:val="nil"/>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151"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905" w:type="dxa"/>
            <w:tcBorders>
              <w:top w:val="nil"/>
              <w:left w:val="nil"/>
              <w:bottom w:val="nil"/>
              <w:right w:val="nil"/>
            </w:tcBorders>
            <w:shd w:val="clear" w:color="auto" w:fill="auto"/>
            <w:hideMark/>
          </w:tcPr>
          <w:p w:rsidR="00A210EE" w:rsidRPr="005D7525" w:rsidRDefault="00A210EE" w:rsidP="006E4530">
            <w:pPr>
              <w:spacing w:after="0" w:line="240" w:lineRule="auto"/>
              <w:rPr>
                <w:rFonts w:ascii="SansSerif" w:eastAsia="Times New Roman" w:hAnsi="SansSerif" w:cs="Arial"/>
                <w:bCs/>
                <w:sz w:val="16"/>
                <w:szCs w:val="16"/>
              </w:rPr>
            </w:pPr>
          </w:p>
        </w:tc>
        <w:tc>
          <w:tcPr>
            <w:tcW w:w="1360"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04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954" w:type="dxa"/>
            <w:tcBorders>
              <w:top w:val="nil"/>
              <w:left w:val="nil"/>
              <w:bottom w:val="nil"/>
              <w:right w:val="nil"/>
            </w:tcBorders>
            <w:shd w:val="clear" w:color="auto" w:fill="auto"/>
            <w:hideMark/>
          </w:tcPr>
          <w:p w:rsidR="00A210EE" w:rsidRPr="005D7525" w:rsidRDefault="00A210EE" w:rsidP="006E4530">
            <w:pPr>
              <w:spacing w:after="0" w:line="240" w:lineRule="auto"/>
              <w:rPr>
                <w:rFonts w:ascii="Times New Roman" w:eastAsia="Times New Roman" w:hAnsi="Times New Roman" w:cs="Times New Roman"/>
                <w:sz w:val="20"/>
                <w:szCs w:val="20"/>
              </w:rPr>
            </w:pPr>
          </w:p>
        </w:tc>
        <w:tc>
          <w:tcPr>
            <w:tcW w:w="1554"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255"/>
        </w:trPr>
        <w:tc>
          <w:tcPr>
            <w:tcW w:w="7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303.8.2</w:t>
            </w:r>
          </w:p>
        </w:tc>
        <w:tc>
          <w:tcPr>
            <w:tcW w:w="17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proofErr w:type="spellStart"/>
            <w:r w:rsidRPr="005D7525">
              <w:rPr>
                <w:rFonts w:ascii="SansSerif" w:eastAsia="Times New Roman" w:hAnsi="SansSerif" w:cs="Arial"/>
                <w:bCs/>
                <w:sz w:val="16"/>
                <w:szCs w:val="16"/>
              </w:rPr>
              <w:t>Penyusunan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Dokumen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Evaluasi</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Kinerja</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Perangkat</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daerah</w:t>
            </w:r>
            <w:proofErr w:type="spellEnd"/>
          </w:p>
        </w:tc>
        <w:tc>
          <w:tcPr>
            <w:tcW w:w="172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sz w:val="16"/>
                <w:szCs w:val="16"/>
              </w:rPr>
            </w:pPr>
            <w:proofErr w:type="spellStart"/>
            <w:r w:rsidRPr="005D7525">
              <w:rPr>
                <w:rFonts w:ascii="SansSerif" w:eastAsia="Times New Roman" w:hAnsi="SansSerif" w:cs="Arial"/>
                <w:sz w:val="16"/>
                <w:szCs w:val="16"/>
              </w:rPr>
              <w:t>Tersusunya</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dokumen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akuntabilitas</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capaian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kinerja</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dan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iktisar</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realisasi</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kinerja</w:t>
            </w:r>
            <w:proofErr w:type="spellEnd"/>
            <w:r w:rsidRPr="005D7525">
              <w:rPr>
                <w:rFonts w:ascii="SansSerif" w:eastAsia="Times New Roman" w:hAnsi="SansSerif" w:cs="Arial"/>
                <w:sz w:val="16"/>
                <w:szCs w:val="16"/>
              </w:rPr>
              <w:t xml:space="preserve"> SKPD</w:t>
            </w: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KAB. REMBANG</w:t>
            </w:r>
          </w:p>
        </w:tc>
        <w:tc>
          <w:tcPr>
            <w:tcW w:w="905" w:type="dxa"/>
            <w:tcBorders>
              <w:top w:val="single" w:sz="4" w:space="0" w:color="000000"/>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1.00 </w:t>
            </w:r>
            <w:proofErr w:type="spellStart"/>
            <w:r w:rsidRPr="005D7525">
              <w:rPr>
                <w:rFonts w:ascii="SansSerif" w:eastAsia="Times New Roman" w:hAnsi="SansSerif" w:cs="Arial"/>
                <w:sz w:val="16"/>
                <w:szCs w:val="16"/>
              </w:rPr>
              <w:t>Paket</w:t>
            </w:r>
            <w:proofErr w:type="spellEnd"/>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62.000.000</w:t>
            </w: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sz w:val="16"/>
                <w:szCs w:val="16"/>
              </w:rPr>
            </w:pPr>
            <w:r w:rsidRPr="005D7525">
              <w:rPr>
                <w:rFonts w:ascii="SansSerif" w:eastAsia="Times New Roman" w:hAnsi="SansSerif" w:cs="Arial"/>
                <w:sz w:val="16"/>
                <w:szCs w:val="16"/>
              </w:rPr>
              <w:t> </w:t>
            </w:r>
          </w:p>
        </w:tc>
        <w:tc>
          <w:tcPr>
            <w:tcW w:w="10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w:t>
            </w:r>
          </w:p>
        </w:tc>
        <w:tc>
          <w:tcPr>
            <w:tcW w:w="954" w:type="dxa"/>
            <w:tcBorders>
              <w:top w:val="single" w:sz="4" w:space="0" w:color="000000"/>
              <w:left w:val="nil"/>
              <w:bottom w:val="nil"/>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1.00 </w:t>
            </w:r>
            <w:proofErr w:type="spellStart"/>
            <w:r w:rsidRPr="005D7525">
              <w:rPr>
                <w:rFonts w:ascii="SansSerif" w:eastAsia="Times New Roman" w:hAnsi="SansSerif" w:cs="Arial"/>
                <w:sz w:val="16"/>
                <w:szCs w:val="16"/>
              </w:rPr>
              <w:t>Paket</w:t>
            </w:r>
            <w:proofErr w:type="spellEnd"/>
          </w:p>
        </w:tc>
        <w:tc>
          <w:tcPr>
            <w:tcW w:w="15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70.000.000</w:t>
            </w:r>
          </w:p>
        </w:tc>
        <w:tc>
          <w:tcPr>
            <w:tcW w:w="10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5D7525" w:rsidRPr="005D7525" w:rsidTr="006E4530">
        <w:trPr>
          <w:trHeight w:val="1230"/>
        </w:trPr>
        <w:tc>
          <w:tcPr>
            <w:tcW w:w="777"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775"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27" w:type="dxa"/>
            <w:vMerge/>
            <w:tcBorders>
              <w:top w:val="single" w:sz="4" w:space="0" w:color="000000"/>
              <w:left w:val="single" w:sz="4" w:space="0" w:color="000000"/>
              <w:bottom w:val="single" w:sz="4" w:space="0" w:color="000000"/>
              <w:right w:val="nil"/>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151"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905" w:type="dxa"/>
            <w:tcBorders>
              <w:top w:val="nil"/>
              <w:left w:val="nil"/>
              <w:bottom w:val="single" w:sz="4" w:space="0" w:color="000000"/>
              <w:right w:val="nil"/>
            </w:tcBorders>
            <w:shd w:val="clear" w:color="auto" w:fill="auto"/>
            <w:hideMark/>
          </w:tcPr>
          <w:p w:rsidR="00A210EE" w:rsidRPr="005D7525" w:rsidRDefault="00A210EE"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20"/>
                <w:szCs w:val="20"/>
              </w:rPr>
              <w:t> </w:t>
            </w: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954" w:type="dxa"/>
            <w:tcBorders>
              <w:top w:val="nil"/>
              <w:left w:val="nil"/>
              <w:bottom w:val="single" w:sz="4" w:space="0" w:color="000000"/>
              <w:right w:val="single" w:sz="4" w:space="0" w:color="000000"/>
            </w:tcBorders>
            <w:shd w:val="clear" w:color="auto" w:fill="auto"/>
            <w:hideMark/>
          </w:tcPr>
          <w:p w:rsidR="00A210EE" w:rsidRPr="005D7525" w:rsidRDefault="00A210EE"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20"/>
                <w:szCs w:val="20"/>
              </w:rPr>
              <w:t> </w:t>
            </w:r>
          </w:p>
        </w:tc>
        <w:tc>
          <w:tcPr>
            <w:tcW w:w="1554"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1230"/>
        </w:trPr>
        <w:tc>
          <w:tcPr>
            <w:tcW w:w="777" w:type="dxa"/>
            <w:tcBorders>
              <w:top w:val="nil"/>
              <w:left w:val="single" w:sz="4" w:space="0" w:color="000000"/>
              <w:bottom w:val="single" w:sz="4" w:space="0" w:color="000000"/>
              <w:right w:val="single" w:sz="4" w:space="0" w:color="000000"/>
            </w:tcBorders>
            <w:vAlign w:val="center"/>
          </w:tcPr>
          <w:p w:rsidR="00A210EE" w:rsidRPr="005D7525" w:rsidRDefault="00A210EE" w:rsidP="006E4530">
            <w:pPr>
              <w:spacing w:after="0" w:line="240" w:lineRule="auto"/>
              <w:rPr>
                <w:rFonts w:ascii="SansSerif" w:eastAsia="Times New Roman" w:hAnsi="SansSerif" w:cs="Arial"/>
                <w:b/>
                <w:sz w:val="16"/>
                <w:szCs w:val="16"/>
              </w:rPr>
            </w:pPr>
            <w:r w:rsidRPr="005D7525">
              <w:rPr>
                <w:rFonts w:ascii="SansSerif" w:eastAsia="Times New Roman" w:hAnsi="SansSerif" w:cs="Arial"/>
                <w:b/>
                <w:sz w:val="16"/>
                <w:szCs w:val="16"/>
              </w:rPr>
              <w:t>303.9</w:t>
            </w:r>
          </w:p>
        </w:tc>
        <w:tc>
          <w:tcPr>
            <w:tcW w:w="1775" w:type="dxa"/>
            <w:tcBorders>
              <w:top w:val="nil"/>
              <w:left w:val="single" w:sz="4" w:space="0" w:color="000000"/>
              <w:bottom w:val="single" w:sz="4" w:space="0" w:color="000000"/>
              <w:right w:val="single" w:sz="4" w:space="0" w:color="000000"/>
            </w:tcBorders>
            <w:vAlign w:val="center"/>
          </w:tcPr>
          <w:p w:rsidR="00A210EE" w:rsidRPr="005D7525" w:rsidRDefault="00A210EE" w:rsidP="006E4530">
            <w:pPr>
              <w:spacing w:after="0" w:line="240" w:lineRule="auto"/>
              <w:rPr>
                <w:rFonts w:ascii="SansSerif" w:eastAsia="Times New Roman" w:hAnsi="SansSerif" w:cs="Arial"/>
                <w:b/>
                <w:bCs/>
                <w:sz w:val="16"/>
                <w:szCs w:val="16"/>
              </w:rPr>
            </w:pPr>
            <w:r w:rsidRPr="005D7525">
              <w:rPr>
                <w:rFonts w:ascii="SansSerif" w:eastAsia="Times New Roman" w:hAnsi="SansSerif" w:cs="Arial"/>
                <w:b/>
                <w:bCs/>
                <w:sz w:val="16"/>
                <w:szCs w:val="16"/>
              </w:rPr>
              <w:t xml:space="preserve">Program </w:t>
            </w:r>
            <w:proofErr w:type="spellStart"/>
            <w:r w:rsidRPr="005D7525">
              <w:rPr>
                <w:rFonts w:ascii="SansSerif" w:eastAsia="Times New Roman" w:hAnsi="SansSerif" w:cs="Arial"/>
                <w:b/>
                <w:bCs/>
                <w:sz w:val="16"/>
                <w:szCs w:val="16"/>
              </w:rPr>
              <w:t>Peningkatan</w:t>
            </w:r>
            <w:proofErr w:type="spellEnd"/>
            <w:r w:rsidRPr="005D7525">
              <w:rPr>
                <w:rFonts w:ascii="SansSerif" w:eastAsia="Times New Roman" w:hAnsi="SansSerif" w:cs="Arial"/>
                <w:b/>
                <w:bCs/>
                <w:sz w:val="16"/>
                <w:szCs w:val="16"/>
              </w:rPr>
              <w:t xml:space="preserve"> </w:t>
            </w:r>
            <w:proofErr w:type="spellStart"/>
            <w:r w:rsidRPr="005D7525">
              <w:rPr>
                <w:rFonts w:ascii="SansSerif" w:eastAsia="Times New Roman" w:hAnsi="SansSerif" w:cs="Arial"/>
                <w:b/>
                <w:bCs/>
                <w:sz w:val="16"/>
                <w:szCs w:val="16"/>
              </w:rPr>
              <w:t>Keterbukaan</w:t>
            </w:r>
            <w:proofErr w:type="spellEnd"/>
            <w:r w:rsidRPr="005D7525">
              <w:rPr>
                <w:rFonts w:ascii="SansSerif" w:eastAsia="Times New Roman" w:hAnsi="SansSerif" w:cs="Arial"/>
                <w:b/>
                <w:bCs/>
                <w:sz w:val="16"/>
                <w:szCs w:val="16"/>
              </w:rPr>
              <w:t xml:space="preserve"> </w:t>
            </w:r>
            <w:proofErr w:type="spellStart"/>
            <w:r w:rsidRPr="005D7525">
              <w:rPr>
                <w:rFonts w:ascii="SansSerif" w:eastAsia="Times New Roman" w:hAnsi="SansSerif" w:cs="Arial"/>
                <w:b/>
                <w:bCs/>
                <w:sz w:val="16"/>
                <w:szCs w:val="16"/>
              </w:rPr>
              <w:t>Informasi</w:t>
            </w:r>
            <w:proofErr w:type="spellEnd"/>
            <w:r w:rsidRPr="005D7525">
              <w:rPr>
                <w:rFonts w:ascii="SansSerif" w:eastAsia="Times New Roman" w:hAnsi="SansSerif" w:cs="Arial"/>
                <w:b/>
                <w:bCs/>
                <w:sz w:val="16"/>
                <w:szCs w:val="16"/>
              </w:rPr>
              <w:t xml:space="preserve"> </w:t>
            </w:r>
            <w:proofErr w:type="spellStart"/>
            <w:r w:rsidRPr="005D7525">
              <w:rPr>
                <w:rFonts w:ascii="SansSerif" w:eastAsia="Times New Roman" w:hAnsi="SansSerif" w:cs="Arial"/>
                <w:b/>
                <w:bCs/>
                <w:sz w:val="16"/>
                <w:szCs w:val="16"/>
              </w:rPr>
              <w:t>Publik</w:t>
            </w:r>
            <w:proofErr w:type="spellEnd"/>
          </w:p>
        </w:tc>
        <w:tc>
          <w:tcPr>
            <w:tcW w:w="1727" w:type="dxa"/>
            <w:tcBorders>
              <w:top w:val="single" w:sz="4" w:space="0" w:color="000000"/>
              <w:left w:val="single" w:sz="4" w:space="0" w:color="000000"/>
              <w:bottom w:val="single" w:sz="4" w:space="0" w:color="000000"/>
              <w:right w:val="nil"/>
            </w:tcBorders>
            <w:vAlign w:val="center"/>
          </w:tcPr>
          <w:p w:rsidR="00A210EE" w:rsidRPr="005D7525" w:rsidRDefault="00A210EE" w:rsidP="006E4530">
            <w:pPr>
              <w:spacing w:after="0" w:line="240" w:lineRule="auto"/>
              <w:rPr>
                <w:rFonts w:ascii="SansSerif" w:eastAsia="Times New Roman" w:hAnsi="SansSerif" w:cs="Arial"/>
                <w:b/>
                <w:sz w:val="16"/>
                <w:szCs w:val="16"/>
              </w:rPr>
            </w:pPr>
            <w:proofErr w:type="spellStart"/>
            <w:r w:rsidRPr="005D7525">
              <w:rPr>
                <w:rFonts w:ascii="SansSerif" w:eastAsia="Times New Roman" w:hAnsi="SansSerif" w:cs="Arial"/>
                <w:b/>
                <w:sz w:val="16"/>
                <w:szCs w:val="16"/>
              </w:rPr>
              <w:t>Jumlah</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Pelayanan</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informasi</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publik</w:t>
            </w:r>
            <w:proofErr w:type="spellEnd"/>
          </w:p>
        </w:tc>
        <w:tc>
          <w:tcPr>
            <w:tcW w:w="1151" w:type="dxa"/>
            <w:tcBorders>
              <w:top w:val="single" w:sz="4" w:space="0" w:color="000000"/>
              <w:left w:val="single" w:sz="4" w:space="0" w:color="000000"/>
              <w:bottom w:val="single" w:sz="4" w:space="0" w:color="000000"/>
              <w:right w:val="single" w:sz="4" w:space="0" w:color="000000"/>
            </w:tcBorders>
            <w:vAlign w:val="center"/>
          </w:tcPr>
          <w:p w:rsidR="00A210EE" w:rsidRPr="005D7525" w:rsidRDefault="00A210EE" w:rsidP="006E4530">
            <w:pPr>
              <w:spacing w:after="0" w:line="240" w:lineRule="auto"/>
              <w:jc w:val="center"/>
              <w:rPr>
                <w:rFonts w:ascii="SansSerif" w:eastAsia="Times New Roman" w:hAnsi="SansSerif" w:cs="Arial"/>
                <w:b/>
                <w:sz w:val="16"/>
                <w:szCs w:val="16"/>
              </w:rPr>
            </w:pPr>
            <w:r w:rsidRPr="005D7525">
              <w:rPr>
                <w:rFonts w:ascii="SansSerif" w:eastAsia="Times New Roman" w:hAnsi="SansSerif" w:cs="Arial"/>
                <w:b/>
                <w:bCs/>
                <w:sz w:val="16"/>
                <w:szCs w:val="16"/>
              </w:rPr>
              <w:t>KAB. REMBANG</w:t>
            </w:r>
          </w:p>
        </w:tc>
        <w:tc>
          <w:tcPr>
            <w:tcW w:w="905" w:type="dxa"/>
            <w:tcBorders>
              <w:top w:val="nil"/>
              <w:left w:val="nil"/>
              <w:bottom w:val="single" w:sz="4" w:space="0" w:color="000000"/>
              <w:right w:val="nil"/>
            </w:tcBorders>
            <w:shd w:val="clear" w:color="auto" w:fill="auto"/>
          </w:tcPr>
          <w:p w:rsidR="00957057" w:rsidRDefault="00957057" w:rsidP="00957057">
            <w:pPr>
              <w:spacing w:after="0" w:line="240" w:lineRule="auto"/>
              <w:jc w:val="center"/>
              <w:rPr>
                <w:rFonts w:ascii="SansSerif" w:eastAsia="Times New Roman" w:hAnsi="SansSerif" w:cs="Arial"/>
                <w:b/>
                <w:sz w:val="18"/>
                <w:szCs w:val="18"/>
              </w:rPr>
            </w:pPr>
          </w:p>
          <w:p w:rsidR="00957057" w:rsidRDefault="00957057" w:rsidP="00957057">
            <w:pPr>
              <w:spacing w:after="0" w:line="240" w:lineRule="auto"/>
              <w:jc w:val="center"/>
              <w:rPr>
                <w:rFonts w:ascii="SansSerif" w:eastAsia="Times New Roman" w:hAnsi="SansSerif" w:cs="Arial"/>
                <w:b/>
                <w:sz w:val="18"/>
                <w:szCs w:val="18"/>
              </w:rPr>
            </w:pPr>
          </w:p>
          <w:p w:rsidR="00A210EE" w:rsidRPr="005D7525" w:rsidRDefault="00957057" w:rsidP="00957057">
            <w:pPr>
              <w:spacing w:after="0" w:line="240" w:lineRule="auto"/>
              <w:jc w:val="center"/>
              <w:rPr>
                <w:rFonts w:ascii="SansSerif" w:eastAsia="Times New Roman" w:hAnsi="SansSerif" w:cs="Arial"/>
                <w:b/>
                <w:sz w:val="18"/>
                <w:szCs w:val="18"/>
              </w:rPr>
            </w:pPr>
            <w:r>
              <w:rPr>
                <w:rFonts w:ascii="SansSerif" w:eastAsia="Times New Roman" w:hAnsi="SansSerif" w:cs="Arial"/>
                <w:b/>
                <w:sz w:val="18"/>
                <w:szCs w:val="18"/>
              </w:rPr>
              <w:t>90 %</w:t>
            </w:r>
          </w:p>
        </w:tc>
        <w:tc>
          <w:tcPr>
            <w:tcW w:w="1360" w:type="dxa"/>
            <w:tcBorders>
              <w:top w:val="single" w:sz="4" w:space="0" w:color="000000"/>
              <w:left w:val="single" w:sz="4" w:space="0" w:color="000000"/>
              <w:bottom w:val="single" w:sz="4" w:space="0" w:color="000000"/>
              <w:right w:val="single" w:sz="4" w:space="0" w:color="000000"/>
            </w:tcBorders>
            <w:vAlign w:val="center"/>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0</w:t>
            </w:r>
          </w:p>
        </w:tc>
        <w:tc>
          <w:tcPr>
            <w:tcW w:w="1292" w:type="dxa"/>
            <w:tcBorders>
              <w:top w:val="single" w:sz="4" w:space="0" w:color="000000"/>
              <w:left w:val="single" w:sz="4" w:space="0" w:color="000000"/>
              <w:bottom w:val="single" w:sz="4" w:space="0" w:color="000000"/>
              <w:right w:val="single" w:sz="4" w:space="0" w:color="000000"/>
            </w:tcBorders>
            <w:vAlign w:val="center"/>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0</w:t>
            </w:r>
          </w:p>
        </w:tc>
        <w:tc>
          <w:tcPr>
            <w:tcW w:w="1058" w:type="dxa"/>
            <w:tcBorders>
              <w:top w:val="single" w:sz="4" w:space="0" w:color="000000"/>
              <w:left w:val="single" w:sz="4" w:space="0" w:color="000000"/>
              <w:bottom w:val="single" w:sz="4" w:space="0" w:color="000000"/>
              <w:right w:val="single" w:sz="4" w:space="0" w:color="000000"/>
            </w:tcBorders>
            <w:vAlign w:val="center"/>
          </w:tcPr>
          <w:p w:rsidR="00A210EE" w:rsidRPr="005D7525" w:rsidRDefault="00A210EE" w:rsidP="006E4530">
            <w:pPr>
              <w:spacing w:after="0" w:line="240" w:lineRule="auto"/>
              <w:rPr>
                <w:rFonts w:ascii="SansSerif" w:eastAsia="Times New Roman" w:hAnsi="SansSerif" w:cs="Arial"/>
                <w:b/>
                <w:sz w:val="16"/>
                <w:szCs w:val="16"/>
              </w:rPr>
            </w:pPr>
            <w:r w:rsidRPr="005D7525">
              <w:rPr>
                <w:rFonts w:ascii="SansSerif" w:eastAsia="Times New Roman" w:hAnsi="SansSerif" w:cs="Arial"/>
                <w:b/>
                <w:sz w:val="16"/>
                <w:szCs w:val="16"/>
              </w:rPr>
              <w:t> </w:t>
            </w:r>
          </w:p>
        </w:tc>
        <w:tc>
          <w:tcPr>
            <w:tcW w:w="1042" w:type="dxa"/>
            <w:tcBorders>
              <w:top w:val="single" w:sz="4" w:space="0" w:color="000000"/>
              <w:left w:val="single" w:sz="4" w:space="0" w:color="000000"/>
              <w:bottom w:val="single" w:sz="4" w:space="0" w:color="000000"/>
              <w:right w:val="single" w:sz="4" w:space="0" w:color="000000"/>
            </w:tcBorders>
            <w:vAlign w:val="center"/>
          </w:tcPr>
          <w:p w:rsidR="00A210EE" w:rsidRPr="005D7525" w:rsidRDefault="00A210EE" w:rsidP="006E4530">
            <w:pPr>
              <w:spacing w:after="0" w:line="240" w:lineRule="auto"/>
              <w:jc w:val="center"/>
              <w:rPr>
                <w:rFonts w:ascii="SansSerif" w:eastAsia="Times New Roman" w:hAnsi="SansSerif" w:cs="Arial"/>
                <w:b/>
                <w:sz w:val="16"/>
                <w:szCs w:val="16"/>
              </w:rPr>
            </w:pPr>
            <w:r w:rsidRPr="005D7525">
              <w:rPr>
                <w:rFonts w:ascii="SansSerif" w:eastAsia="Times New Roman" w:hAnsi="SansSerif" w:cs="Arial"/>
                <w:b/>
                <w:sz w:val="16"/>
                <w:szCs w:val="16"/>
              </w:rPr>
              <w:t> </w:t>
            </w:r>
          </w:p>
        </w:tc>
        <w:tc>
          <w:tcPr>
            <w:tcW w:w="954" w:type="dxa"/>
            <w:tcBorders>
              <w:top w:val="nil"/>
              <w:left w:val="nil"/>
              <w:bottom w:val="single" w:sz="4" w:space="0" w:color="000000"/>
              <w:right w:val="single" w:sz="4" w:space="0" w:color="000000"/>
            </w:tcBorders>
            <w:shd w:val="clear" w:color="auto" w:fill="auto"/>
            <w:vAlign w:val="center"/>
          </w:tcPr>
          <w:p w:rsidR="00A210EE" w:rsidRPr="005D7525" w:rsidRDefault="00957057" w:rsidP="006E4530">
            <w:pPr>
              <w:spacing w:after="0" w:line="240" w:lineRule="auto"/>
              <w:jc w:val="center"/>
              <w:rPr>
                <w:rFonts w:ascii="SansSerif" w:eastAsia="Times New Roman" w:hAnsi="SansSerif" w:cs="Arial"/>
                <w:b/>
                <w:sz w:val="16"/>
                <w:szCs w:val="16"/>
              </w:rPr>
            </w:pPr>
            <w:r>
              <w:rPr>
                <w:rFonts w:ascii="SansSerif" w:eastAsia="Times New Roman" w:hAnsi="SansSerif" w:cs="Arial"/>
                <w:b/>
                <w:sz w:val="16"/>
                <w:szCs w:val="16"/>
              </w:rPr>
              <w:t>95 %</w:t>
            </w:r>
          </w:p>
        </w:tc>
        <w:tc>
          <w:tcPr>
            <w:tcW w:w="1554" w:type="dxa"/>
            <w:tcBorders>
              <w:top w:val="nil"/>
              <w:left w:val="single" w:sz="4" w:space="0" w:color="000000"/>
              <w:bottom w:val="single" w:sz="4" w:space="0" w:color="000000"/>
              <w:right w:val="single" w:sz="4" w:space="0" w:color="000000"/>
            </w:tcBorders>
            <w:vAlign w:val="center"/>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10.000.000</w:t>
            </w:r>
          </w:p>
        </w:tc>
        <w:tc>
          <w:tcPr>
            <w:tcW w:w="1023" w:type="dxa"/>
            <w:tcBorders>
              <w:top w:val="nil"/>
              <w:left w:val="single" w:sz="4" w:space="0" w:color="000000"/>
              <w:bottom w:val="single" w:sz="4" w:space="0" w:color="000000"/>
              <w:right w:val="single" w:sz="4" w:space="0" w:color="000000"/>
            </w:tcBorders>
            <w:vAlign w:val="center"/>
          </w:tcPr>
          <w:p w:rsidR="00A210EE" w:rsidRPr="005D7525" w:rsidRDefault="00A210EE" w:rsidP="006E4530">
            <w:pPr>
              <w:spacing w:after="0" w:line="240" w:lineRule="auto"/>
              <w:rPr>
                <w:rFonts w:ascii="SansSerif" w:eastAsia="Times New Roman" w:hAnsi="SansSerif" w:cs="Arial"/>
                <w:b/>
                <w:bCs/>
                <w:sz w:val="16"/>
                <w:szCs w:val="16"/>
              </w:rPr>
            </w:pPr>
            <w:r w:rsidRPr="005D7525">
              <w:rPr>
                <w:rFonts w:ascii="SansSerif" w:eastAsia="Times New Roman" w:hAnsi="SansSerif" w:cs="Arial"/>
                <w:b/>
                <w:bCs/>
                <w:sz w:val="16"/>
                <w:szCs w:val="16"/>
              </w:rPr>
              <w:t> </w:t>
            </w:r>
          </w:p>
        </w:tc>
      </w:tr>
      <w:tr w:rsidR="005D7525" w:rsidRPr="005D7525" w:rsidTr="006E4530">
        <w:trPr>
          <w:trHeight w:val="1230"/>
        </w:trPr>
        <w:tc>
          <w:tcPr>
            <w:tcW w:w="777" w:type="dxa"/>
            <w:tcBorders>
              <w:top w:val="nil"/>
              <w:left w:val="single" w:sz="4" w:space="0" w:color="000000"/>
              <w:bottom w:val="single" w:sz="4" w:space="0" w:color="000000"/>
              <w:right w:val="single" w:sz="4" w:space="0" w:color="000000"/>
            </w:tcBorders>
            <w:vAlign w:val="center"/>
          </w:tcPr>
          <w:p w:rsidR="00A210EE" w:rsidRPr="005D7525" w:rsidRDefault="00A210EE" w:rsidP="006E4530">
            <w:pPr>
              <w:spacing w:after="0" w:line="240" w:lineRule="auto"/>
              <w:rPr>
                <w:rFonts w:ascii="SansSerif" w:eastAsia="Times New Roman" w:hAnsi="SansSerif" w:cs="Arial"/>
                <w:sz w:val="16"/>
                <w:szCs w:val="16"/>
              </w:rPr>
            </w:pPr>
            <w:r w:rsidRPr="005D7525">
              <w:rPr>
                <w:rFonts w:ascii="SansSerif" w:eastAsia="Times New Roman" w:hAnsi="SansSerif" w:cs="Arial"/>
                <w:sz w:val="16"/>
                <w:szCs w:val="16"/>
              </w:rPr>
              <w:lastRenderedPageBreak/>
              <w:t>303.9.1</w:t>
            </w:r>
          </w:p>
        </w:tc>
        <w:tc>
          <w:tcPr>
            <w:tcW w:w="1775" w:type="dxa"/>
            <w:tcBorders>
              <w:top w:val="nil"/>
              <w:left w:val="single" w:sz="4" w:space="0" w:color="000000"/>
              <w:bottom w:val="single" w:sz="4" w:space="0" w:color="000000"/>
              <w:right w:val="single" w:sz="4" w:space="0" w:color="000000"/>
            </w:tcBorders>
            <w:vAlign w:val="center"/>
          </w:tcPr>
          <w:p w:rsidR="00A210EE" w:rsidRPr="005D7525" w:rsidRDefault="00A210EE" w:rsidP="006E4530">
            <w:pPr>
              <w:spacing w:after="0" w:line="240" w:lineRule="auto"/>
              <w:rPr>
                <w:rFonts w:ascii="SansSerif" w:eastAsia="Times New Roman" w:hAnsi="SansSerif" w:cs="Arial"/>
                <w:bCs/>
                <w:sz w:val="16"/>
                <w:szCs w:val="16"/>
              </w:rPr>
            </w:pPr>
            <w:proofErr w:type="spellStart"/>
            <w:r w:rsidRPr="005D7525">
              <w:rPr>
                <w:rFonts w:ascii="SansSerif" w:eastAsia="Times New Roman" w:hAnsi="SansSerif" w:cs="Arial"/>
                <w:bCs/>
                <w:sz w:val="16"/>
                <w:szCs w:val="16"/>
              </w:rPr>
              <w:t>Pengelolaan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keterbukaan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informasi</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publik</w:t>
            </w:r>
            <w:proofErr w:type="spellEnd"/>
          </w:p>
        </w:tc>
        <w:tc>
          <w:tcPr>
            <w:tcW w:w="1727" w:type="dxa"/>
            <w:tcBorders>
              <w:top w:val="single" w:sz="4" w:space="0" w:color="000000"/>
              <w:left w:val="single" w:sz="4" w:space="0" w:color="000000"/>
              <w:bottom w:val="single" w:sz="4" w:space="0" w:color="000000"/>
              <w:right w:val="nil"/>
            </w:tcBorders>
            <w:vAlign w:val="center"/>
          </w:tcPr>
          <w:p w:rsidR="00A210EE" w:rsidRPr="005D7525" w:rsidRDefault="00A210EE" w:rsidP="006E4530">
            <w:pPr>
              <w:spacing w:after="0" w:line="240" w:lineRule="auto"/>
              <w:rPr>
                <w:rFonts w:ascii="SansSerif" w:eastAsia="Times New Roman" w:hAnsi="SansSerif" w:cs="Arial"/>
                <w:sz w:val="16"/>
                <w:szCs w:val="16"/>
              </w:rPr>
            </w:pPr>
            <w:proofErr w:type="spellStart"/>
            <w:r w:rsidRPr="005D7525">
              <w:rPr>
                <w:rFonts w:ascii="SansSerif" w:eastAsia="Times New Roman" w:hAnsi="SansSerif" w:cs="Arial"/>
                <w:sz w:val="16"/>
                <w:szCs w:val="16"/>
              </w:rPr>
              <w:t>Terlaksananya</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pengelolaan</w:t>
            </w:r>
            <w:proofErr w:type="spellEnd"/>
            <w:r w:rsidRPr="005D7525">
              <w:rPr>
                <w:rFonts w:ascii="SansSerif" w:eastAsia="Times New Roman" w:hAnsi="SansSerif" w:cs="Arial"/>
                <w:sz w:val="16"/>
                <w:szCs w:val="16"/>
              </w:rPr>
              <w:t xml:space="preserve"> website </w:t>
            </w:r>
            <w:proofErr w:type="spellStart"/>
            <w:r w:rsidRPr="005D7525">
              <w:rPr>
                <w:rFonts w:ascii="SansSerif" w:eastAsia="Times New Roman" w:hAnsi="SansSerif" w:cs="Arial"/>
                <w:sz w:val="16"/>
                <w:szCs w:val="16"/>
              </w:rPr>
              <w:t>Dintanpan</w:t>
            </w:r>
            <w:proofErr w:type="spellEnd"/>
          </w:p>
        </w:tc>
        <w:tc>
          <w:tcPr>
            <w:tcW w:w="1151" w:type="dxa"/>
            <w:tcBorders>
              <w:top w:val="single" w:sz="4" w:space="0" w:color="000000"/>
              <w:left w:val="single" w:sz="4" w:space="0" w:color="000000"/>
              <w:bottom w:val="single" w:sz="4" w:space="0" w:color="000000"/>
              <w:right w:val="single" w:sz="4" w:space="0" w:color="000000"/>
            </w:tcBorders>
            <w:vAlign w:val="center"/>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KAB. REMBANG</w:t>
            </w:r>
          </w:p>
        </w:tc>
        <w:tc>
          <w:tcPr>
            <w:tcW w:w="905" w:type="dxa"/>
            <w:tcBorders>
              <w:top w:val="nil"/>
              <w:left w:val="nil"/>
              <w:bottom w:val="single" w:sz="4" w:space="0" w:color="000000"/>
              <w:right w:val="nil"/>
            </w:tcBorders>
            <w:shd w:val="clear" w:color="auto" w:fill="auto"/>
          </w:tcPr>
          <w:p w:rsidR="00A210EE" w:rsidRPr="005D7525" w:rsidRDefault="00A210EE" w:rsidP="006E4530">
            <w:pPr>
              <w:spacing w:after="0" w:line="240" w:lineRule="auto"/>
              <w:rPr>
                <w:rFonts w:ascii="SansSerif" w:eastAsia="Times New Roman" w:hAnsi="SansSerif" w:cs="Arial"/>
                <w:sz w:val="16"/>
                <w:szCs w:val="16"/>
              </w:rPr>
            </w:pPr>
            <w:r w:rsidRPr="005D7525">
              <w:rPr>
                <w:rFonts w:ascii="SansSerif" w:eastAsia="Times New Roman" w:hAnsi="SansSerif" w:cs="Arial"/>
                <w:sz w:val="16"/>
                <w:szCs w:val="16"/>
              </w:rPr>
              <w:t xml:space="preserve">1 </w:t>
            </w:r>
            <w:proofErr w:type="spellStart"/>
            <w:r w:rsidRPr="005D7525">
              <w:rPr>
                <w:rFonts w:ascii="SansSerif" w:eastAsia="Times New Roman" w:hAnsi="SansSerif" w:cs="Arial"/>
                <w:sz w:val="16"/>
                <w:szCs w:val="16"/>
              </w:rPr>
              <w:t>Paket</w:t>
            </w:r>
            <w:proofErr w:type="spellEnd"/>
          </w:p>
        </w:tc>
        <w:tc>
          <w:tcPr>
            <w:tcW w:w="1360" w:type="dxa"/>
            <w:tcBorders>
              <w:top w:val="single" w:sz="4" w:space="0" w:color="000000"/>
              <w:left w:val="single" w:sz="4" w:space="0" w:color="000000"/>
              <w:bottom w:val="single" w:sz="4" w:space="0" w:color="000000"/>
              <w:right w:val="single" w:sz="4" w:space="0" w:color="000000"/>
            </w:tcBorders>
            <w:vAlign w:val="center"/>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292" w:type="dxa"/>
            <w:tcBorders>
              <w:top w:val="single" w:sz="4" w:space="0" w:color="000000"/>
              <w:left w:val="single" w:sz="4" w:space="0" w:color="000000"/>
              <w:bottom w:val="single" w:sz="4" w:space="0" w:color="000000"/>
              <w:right w:val="single" w:sz="4" w:space="0" w:color="000000"/>
            </w:tcBorders>
            <w:vAlign w:val="center"/>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058" w:type="dxa"/>
            <w:tcBorders>
              <w:top w:val="single" w:sz="4" w:space="0" w:color="000000"/>
              <w:left w:val="single" w:sz="4" w:space="0" w:color="000000"/>
              <w:bottom w:val="single" w:sz="4" w:space="0" w:color="000000"/>
              <w:right w:val="single" w:sz="4" w:space="0" w:color="000000"/>
            </w:tcBorders>
            <w:vAlign w:val="center"/>
          </w:tcPr>
          <w:p w:rsidR="00A210EE" w:rsidRPr="005D7525" w:rsidRDefault="00A210EE" w:rsidP="006E4530">
            <w:pPr>
              <w:spacing w:after="0" w:line="240" w:lineRule="auto"/>
              <w:jc w:val="right"/>
              <w:rPr>
                <w:rFonts w:ascii="SansSerif" w:eastAsia="Times New Roman" w:hAnsi="SansSerif" w:cs="Arial"/>
                <w:sz w:val="16"/>
                <w:szCs w:val="16"/>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210EE" w:rsidRPr="005D7525" w:rsidRDefault="00A210EE" w:rsidP="006E4530">
            <w:pPr>
              <w:spacing w:after="0" w:line="240" w:lineRule="auto"/>
              <w:jc w:val="right"/>
              <w:rPr>
                <w:rFonts w:ascii="SansSerif" w:eastAsia="Times New Roman" w:hAnsi="SansSerif" w:cs="Arial"/>
                <w:sz w:val="16"/>
                <w:szCs w:val="16"/>
              </w:rPr>
            </w:pPr>
          </w:p>
        </w:tc>
        <w:tc>
          <w:tcPr>
            <w:tcW w:w="954" w:type="dxa"/>
            <w:tcBorders>
              <w:top w:val="nil"/>
              <w:left w:val="nil"/>
              <w:bottom w:val="single" w:sz="4" w:space="0" w:color="000000"/>
              <w:right w:val="single" w:sz="4" w:space="0" w:color="000000"/>
            </w:tcBorders>
            <w:shd w:val="clear" w:color="auto" w:fill="auto"/>
          </w:tcPr>
          <w:p w:rsidR="00A210EE" w:rsidRPr="005D7525" w:rsidRDefault="00A210EE" w:rsidP="006E4530">
            <w:pPr>
              <w:spacing w:after="0" w:line="240" w:lineRule="auto"/>
              <w:jc w:val="right"/>
              <w:rPr>
                <w:rFonts w:ascii="SansSerif" w:eastAsia="Times New Roman" w:hAnsi="SansSerif" w:cs="Arial"/>
                <w:sz w:val="20"/>
                <w:szCs w:val="20"/>
              </w:rPr>
            </w:pPr>
          </w:p>
        </w:tc>
        <w:tc>
          <w:tcPr>
            <w:tcW w:w="1554" w:type="dxa"/>
            <w:tcBorders>
              <w:top w:val="nil"/>
              <w:left w:val="single" w:sz="4" w:space="0" w:color="000000"/>
              <w:bottom w:val="single" w:sz="4" w:space="0" w:color="000000"/>
              <w:right w:val="single" w:sz="4" w:space="0" w:color="000000"/>
            </w:tcBorders>
            <w:vAlign w:val="center"/>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10.000.000</w:t>
            </w:r>
          </w:p>
        </w:tc>
        <w:tc>
          <w:tcPr>
            <w:tcW w:w="1023" w:type="dxa"/>
            <w:tcBorders>
              <w:top w:val="nil"/>
              <w:left w:val="single" w:sz="4" w:space="0" w:color="000000"/>
              <w:bottom w:val="single" w:sz="4" w:space="0" w:color="000000"/>
              <w:right w:val="single" w:sz="4" w:space="0" w:color="000000"/>
            </w:tcBorders>
            <w:vAlign w:val="center"/>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255"/>
        </w:trPr>
        <w:tc>
          <w:tcPr>
            <w:tcW w:w="777"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b/>
                <w:bCs/>
                <w:sz w:val="16"/>
                <w:szCs w:val="16"/>
              </w:rPr>
            </w:pPr>
            <w:r w:rsidRPr="005D7525">
              <w:rPr>
                <w:rFonts w:ascii="SansSerif" w:eastAsia="Times New Roman" w:hAnsi="SansSerif" w:cs="Arial"/>
                <w:b/>
                <w:bCs/>
                <w:sz w:val="16"/>
                <w:szCs w:val="16"/>
              </w:rPr>
              <w:t>303.71</w:t>
            </w:r>
          </w:p>
        </w:tc>
        <w:tc>
          <w:tcPr>
            <w:tcW w:w="1775"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bCs/>
                <w:sz w:val="16"/>
                <w:szCs w:val="16"/>
              </w:rPr>
            </w:pPr>
            <w:r w:rsidRPr="005D7525">
              <w:rPr>
                <w:rFonts w:ascii="SansSerif" w:eastAsia="Times New Roman" w:hAnsi="SansSerif" w:cs="Arial"/>
                <w:b/>
                <w:bCs/>
                <w:sz w:val="16"/>
                <w:szCs w:val="16"/>
              </w:rPr>
              <w:t xml:space="preserve">Program </w:t>
            </w:r>
            <w:proofErr w:type="spellStart"/>
            <w:r w:rsidRPr="005D7525">
              <w:rPr>
                <w:rFonts w:ascii="SansSerif" w:eastAsia="Times New Roman" w:hAnsi="SansSerif" w:cs="Arial"/>
                <w:b/>
                <w:bCs/>
                <w:sz w:val="16"/>
                <w:szCs w:val="16"/>
              </w:rPr>
              <w:t>Peningkatan</w:t>
            </w:r>
            <w:proofErr w:type="spellEnd"/>
            <w:r w:rsidRPr="005D7525">
              <w:rPr>
                <w:rFonts w:ascii="SansSerif" w:eastAsia="Times New Roman" w:hAnsi="SansSerif" w:cs="Arial"/>
                <w:b/>
                <w:bCs/>
                <w:sz w:val="16"/>
                <w:szCs w:val="16"/>
              </w:rPr>
              <w:t xml:space="preserve"> SDM </w:t>
            </w:r>
            <w:proofErr w:type="spellStart"/>
            <w:r w:rsidRPr="005D7525">
              <w:rPr>
                <w:rFonts w:ascii="SansSerif" w:eastAsia="Times New Roman" w:hAnsi="SansSerif" w:cs="Arial"/>
                <w:b/>
                <w:bCs/>
                <w:sz w:val="16"/>
                <w:szCs w:val="16"/>
              </w:rPr>
              <w:t>dan</w:t>
            </w:r>
            <w:proofErr w:type="spellEnd"/>
            <w:r w:rsidRPr="005D7525">
              <w:rPr>
                <w:rFonts w:ascii="SansSerif" w:eastAsia="Times New Roman" w:hAnsi="SansSerif" w:cs="Arial"/>
                <w:b/>
                <w:bCs/>
                <w:sz w:val="16"/>
                <w:szCs w:val="16"/>
              </w:rPr>
              <w:t xml:space="preserve"> </w:t>
            </w:r>
            <w:proofErr w:type="spellStart"/>
            <w:r w:rsidRPr="005D7525">
              <w:rPr>
                <w:rFonts w:ascii="SansSerif" w:eastAsia="Times New Roman" w:hAnsi="SansSerif" w:cs="Arial"/>
                <w:b/>
                <w:bCs/>
                <w:sz w:val="16"/>
                <w:szCs w:val="16"/>
              </w:rPr>
              <w:t>Penyuluhan</w:t>
            </w:r>
            <w:proofErr w:type="spellEnd"/>
            <w:r w:rsidRPr="005D7525">
              <w:rPr>
                <w:rFonts w:ascii="SansSerif" w:eastAsia="Times New Roman" w:hAnsi="SansSerif" w:cs="Arial"/>
                <w:b/>
                <w:bCs/>
                <w:sz w:val="16"/>
                <w:szCs w:val="16"/>
              </w:rPr>
              <w:t xml:space="preserve"> </w:t>
            </w:r>
            <w:proofErr w:type="spellStart"/>
            <w:r w:rsidRPr="005D7525">
              <w:rPr>
                <w:rFonts w:ascii="SansSerif" w:eastAsia="Times New Roman" w:hAnsi="SansSerif" w:cs="Arial"/>
                <w:b/>
                <w:bCs/>
                <w:sz w:val="16"/>
                <w:szCs w:val="16"/>
              </w:rPr>
              <w:t>Pertanian</w:t>
            </w:r>
            <w:proofErr w:type="spellEnd"/>
          </w:p>
        </w:tc>
        <w:tc>
          <w:tcPr>
            <w:tcW w:w="1727" w:type="dxa"/>
            <w:vMerge w:val="restart"/>
            <w:tcBorders>
              <w:top w:val="nil"/>
              <w:left w:val="nil"/>
              <w:bottom w:val="nil"/>
              <w:right w:val="nil"/>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sz w:val="16"/>
                <w:szCs w:val="16"/>
              </w:rPr>
            </w:pPr>
            <w:proofErr w:type="spellStart"/>
            <w:r w:rsidRPr="005D7525">
              <w:rPr>
                <w:rFonts w:ascii="SansSerif" w:eastAsia="Times New Roman" w:hAnsi="SansSerif" w:cs="Arial"/>
                <w:b/>
                <w:sz w:val="16"/>
                <w:szCs w:val="16"/>
              </w:rPr>
              <w:t>Persentase</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Kenaikan</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Skor</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Kelompok</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Tani</w:t>
            </w:r>
            <w:proofErr w:type="spellEnd"/>
          </w:p>
        </w:tc>
        <w:tc>
          <w:tcPr>
            <w:tcW w:w="1151"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b/>
                <w:bCs/>
                <w:sz w:val="16"/>
                <w:szCs w:val="16"/>
              </w:rPr>
            </w:pPr>
            <w:r w:rsidRPr="005D7525">
              <w:rPr>
                <w:rFonts w:ascii="SansSerif" w:eastAsia="Times New Roman" w:hAnsi="SansSerif" w:cs="Arial"/>
                <w:b/>
                <w:bCs/>
                <w:sz w:val="16"/>
                <w:szCs w:val="16"/>
              </w:rPr>
              <w:t>KAB. REMBANG</w:t>
            </w:r>
          </w:p>
        </w:tc>
        <w:tc>
          <w:tcPr>
            <w:tcW w:w="905" w:type="dxa"/>
            <w:tcBorders>
              <w:top w:val="nil"/>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b/>
                <w:sz w:val="16"/>
                <w:szCs w:val="16"/>
              </w:rPr>
            </w:pPr>
            <w:r w:rsidRPr="005D7525">
              <w:rPr>
                <w:rFonts w:ascii="SansSerif" w:eastAsia="Times New Roman" w:hAnsi="SansSerif" w:cs="Arial"/>
                <w:b/>
                <w:sz w:val="16"/>
                <w:szCs w:val="16"/>
              </w:rPr>
              <w:t>52.00 %</w:t>
            </w:r>
          </w:p>
        </w:tc>
        <w:tc>
          <w:tcPr>
            <w:tcW w:w="1360"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548.630.000</w:t>
            </w:r>
          </w:p>
        </w:tc>
        <w:tc>
          <w:tcPr>
            <w:tcW w:w="1292"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0</w:t>
            </w:r>
          </w:p>
        </w:tc>
        <w:tc>
          <w:tcPr>
            <w:tcW w:w="1276"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0</w:t>
            </w:r>
          </w:p>
        </w:tc>
        <w:tc>
          <w:tcPr>
            <w:tcW w:w="1058"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bCs/>
                <w:sz w:val="16"/>
                <w:szCs w:val="16"/>
              </w:rPr>
            </w:pPr>
            <w:r w:rsidRPr="005D7525">
              <w:rPr>
                <w:rFonts w:ascii="SansSerif" w:eastAsia="Times New Roman" w:hAnsi="SansSerif" w:cs="Arial"/>
                <w:b/>
                <w:bCs/>
                <w:sz w:val="16"/>
                <w:szCs w:val="16"/>
              </w:rPr>
              <w:t> </w:t>
            </w:r>
          </w:p>
        </w:tc>
        <w:tc>
          <w:tcPr>
            <w:tcW w:w="1042"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b/>
                <w:bCs/>
                <w:sz w:val="16"/>
                <w:szCs w:val="16"/>
              </w:rPr>
            </w:pPr>
            <w:r w:rsidRPr="005D7525">
              <w:rPr>
                <w:rFonts w:ascii="SansSerif" w:eastAsia="Times New Roman" w:hAnsi="SansSerif" w:cs="Arial"/>
                <w:b/>
                <w:bCs/>
                <w:sz w:val="16"/>
                <w:szCs w:val="16"/>
              </w:rPr>
              <w:t> </w:t>
            </w:r>
          </w:p>
        </w:tc>
        <w:tc>
          <w:tcPr>
            <w:tcW w:w="954" w:type="dxa"/>
            <w:tcBorders>
              <w:top w:val="nil"/>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b/>
                <w:sz w:val="16"/>
                <w:szCs w:val="16"/>
              </w:rPr>
            </w:pPr>
            <w:r w:rsidRPr="005D7525">
              <w:rPr>
                <w:rFonts w:ascii="SansSerif" w:eastAsia="Times New Roman" w:hAnsi="SansSerif" w:cs="Arial"/>
                <w:b/>
                <w:sz w:val="16"/>
                <w:szCs w:val="16"/>
              </w:rPr>
              <w:t>54.00 %</w:t>
            </w:r>
          </w:p>
        </w:tc>
        <w:tc>
          <w:tcPr>
            <w:tcW w:w="1554"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570.000.000</w:t>
            </w:r>
          </w:p>
        </w:tc>
        <w:tc>
          <w:tcPr>
            <w:tcW w:w="1023"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5D7525" w:rsidRPr="005D7525" w:rsidTr="006E4530">
        <w:trPr>
          <w:trHeight w:val="540"/>
        </w:trPr>
        <w:tc>
          <w:tcPr>
            <w:tcW w:w="777"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75"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27" w:type="dxa"/>
            <w:vMerge/>
            <w:tcBorders>
              <w:top w:val="nil"/>
              <w:left w:val="nil"/>
              <w:bottom w:val="nil"/>
              <w:right w:val="nil"/>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151"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05" w:type="dxa"/>
            <w:tcBorders>
              <w:top w:val="nil"/>
              <w:left w:val="nil"/>
              <w:bottom w:val="nil"/>
              <w:right w:val="nil"/>
            </w:tcBorders>
            <w:shd w:val="clear" w:color="auto" w:fill="auto"/>
            <w:hideMark/>
          </w:tcPr>
          <w:p w:rsidR="00A210EE" w:rsidRPr="005D7525" w:rsidRDefault="00A210EE" w:rsidP="006E4530">
            <w:pPr>
              <w:spacing w:after="0" w:line="240" w:lineRule="auto"/>
              <w:rPr>
                <w:rFonts w:ascii="SansSerif" w:eastAsia="Times New Roman" w:hAnsi="SansSerif" w:cs="Arial"/>
                <w:bCs/>
                <w:sz w:val="16"/>
                <w:szCs w:val="16"/>
              </w:rPr>
            </w:pPr>
          </w:p>
        </w:tc>
        <w:tc>
          <w:tcPr>
            <w:tcW w:w="1360"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4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54" w:type="dxa"/>
            <w:tcBorders>
              <w:top w:val="nil"/>
              <w:left w:val="nil"/>
              <w:bottom w:val="nil"/>
              <w:right w:val="nil"/>
            </w:tcBorders>
            <w:shd w:val="clear" w:color="auto" w:fill="auto"/>
            <w:hideMark/>
          </w:tcPr>
          <w:p w:rsidR="00A210EE" w:rsidRPr="005D7525" w:rsidRDefault="00A210EE" w:rsidP="006E4530">
            <w:pPr>
              <w:spacing w:after="0" w:line="240" w:lineRule="auto"/>
              <w:rPr>
                <w:rFonts w:ascii="Times New Roman" w:eastAsia="Times New Roman" w:hAnsi="Times New Roman" w:cs="Times New Roman"/>
                <w:sz w:val="20"/>
                <w:szCs w:val="20"/>
              </w:rPr>
            </w:pPr>
          </w:p>
        </w:tc>
        <w:tc>
          <w:tcPr>
            <w:tcW w:w="1554"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255"/>
        </w:trPr>
        <w:tc>
          <w:tcPr>
            <w:tcW w:w="777"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75"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27" w:type="dxa"/>
            <w:tcBorders>
              <w:top w:val="nil"/>
              <w:left w:val="nil"/>
              <w:bottom w:val="nil"/>
              <w:right w:val="nil"/>
            </w:tcBorders>
            <w:shd w:val="clear" w:color="auto" w:fill="auto"/>
            <w:hideMark/>
          </w:tcPr>
          <w:p w:rsidR="00A210EE" w:rsidRPr="005D7525" w:rsidRDefault="00A210EE" w:rsidP="006E4530">
            <w:pPr>
              <w:spacing w:after="0" w:line="240" w:lineRule="auto"/>
              <w:rPr>
                <w:rFonts w:ascii="Times New Roman" w:eastAsia="Times New Roman" w:hAnsi="Times New Roman" w:cs="Times New Roman"/>
                <w:sz w:val="20"/>
                <w:szCs w:val="20"/>
              </w:rPr>
            </w:pPr>
          </w:p>
        </w:tc>
        <w:tc>
          <w:tcPr>
            <w:tcW w:w="1151"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05" w:type="dxa"/>
            <w:tcBorders>
              <w:top w:val="nil"/>
              <w:left w:val="nil"/>
              <w:bottom w:val="nil"/>
              <w:right w:val="nil"/>
            </w:tcBorders>
            <w:shd w:val="clear" w:color="auto" w:fill="auto"/>
            <w:hideMark/>
          </w:tcPr>
          <w:p w:rsidR="00A210EE" w:rsidRPr="005D7525" w:rsidRDefault="00A210EE" w:rsidP="006E4530">
            <w:pPr>
              <w:spacing w:after="0" w:line="240" w:lineRule="auto"/>
              <w:rPr>
                <w:rFonts w:ascii="Times New Roman" w:eastAsia="Times New Roman" w:hAnsi="Times New Roman" w:cs="Times New Roman"/>
                <w:sz w:val="20"/>
                <w:szCs w:val="20"/>
              </w:rPr>
            </w:pPr>
          </w:p>
        </w:tc>
        <w:tc>
          <w:tcPr>
            <w:tcW w:w="1360"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4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54" w:type="dxa"/>
            <w:tcBorders>
              <w:top w:val="nil"/>
              <w:left w:val="nil"/>
              <w:bottom w:val="nil"/>
              <w:right w:val="nil"/>
            </w:tcBorders>
            <w:shd w:val="clear" w:color="auto" w:fill="auto"/>
            <w:hideMark/>
          </w:tcPr>
          <w:p w:rsidR="00A210EE" w:rsidRPr="005D7525" w:rsidRDefault="00A210EE" w:rsidP="006E4530">
            <w:pPr>
              <w:spacing w:after="0" w:line="240" w:lineRule="auto"/>
              <w:rPr>
                <w:rFonts w:ascii="Times New Roman" w:eastAsia="Times New Roman" w:hAnsi="Times New Roman" w:cs="Times New Roman"/>
                <w:sz w:val="20"/>
                <w:szCs w:val="20"/>
              </w:rPr>
            </w:pPr>
          </w:p>
        </w:tc>
        <w:tc>
          <w:tcPr>
            <w:tcW w:w="1554"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450"/>
        </w:trPr>
        <w:tc>
          <w:tcPr>
            <w:tcW w:w="7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303.71.1</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proofErr w:type="spellStart"/>
            <w:r w:rsidRPr="005D7525">
              <w:rPr>
                <w:rFonts w:ascii="SansSerif" w:eastAsia="Times New Roman" w:hAnsi="SansSerif" w:cs="Arial"/>
                <w:bCs/>
                <w:sz w:val="16"/>
                <w:szCs w:val="16"/>
              </w:rPr>
              <w:t>Peningkatan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Kemampuan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Kelembagaan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Penyuluhan</w:t>
            </w:r>
            <w:proofErr w:type="spellEnd"/>
          </w:p>
        </w:tc>
        <w:tc>
          <w:tcPr>
            <w:tcW w:w="1727" w:type="dxa"/>
            <w:vMerge w:val="restart"/>
            <w:tcBorders>
              <w:top w:val="single" w:sz="4" w:space="0" w:color="000000"/>
              <w:left w:val="nil"/>
              <w:bottom w:val="nil"/>
              <w:right w:val="nil"/>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sz w:val="16"/>
                <w:szCs w:val="16"/>
              </w:rPr>
            </w:pPr>
            <w:proofErr w:type="spellStart"/>
            <w:r w:rsidRPr="005D7525">
              <w:rPr>
                <w:rFonts w:ascii="SansSerif" w:eastAsia="Times New Roman" w:hAnsi="SansSerif" w:cs="Arial"/>
                <w:sz w:val="16"/>
                <w:szCs w:val="16"/>
              </w:rPr>
              <w:t>Jumlah</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kelompok</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tani</w:t>
            </w:r>
            <w:proofErr w:type="spellEnd"/>
            <w:r w:rsidRPr="005D7525">
              <w:rPr>
                <w:rFonts w:ascii="SansSerif" w:eastAsia="Times New Roman" w:hAnsi="SansSerif" w:cs="Arial"/>
                <w:sz w:val="16"/>
                <w:szCs w:val="16"/>
              </w:rPr>
              <w:t xml:space="preserve"> yang </w:t>
            </w:r>
            <w:proofErr w:type="spellStart"/>
            <w:r w:rsidRPr="005D7525">
              <w:rPr>
                <w:rFonts w:ascii="SansSerif" w:eastAsia="Times New Roman" w:hAnsi="SansSerif" w:cs="Arial"/>
                <w:sz w:val="16"/>
                <w:szCs w:val="16"/>
              </w:rPr>
              <w:t>naik</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skor</w:t>
            </w:r>
            <w:proofErr w:type="spellEnd"/>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KAB. REMBANG</w:t>
            </w:r>
          </w:p>
        </w:tc>
        <w:tc>
          <w:tcPr>
            <w:tcW w:w="905" w:type="dxa"/>
            <w:tcBorders>
              <w:top w:val="single" w:sz="4" w:space="0" w:color="000000"/>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715.00 </w:t>
            </w:r>
            <w:proofErr w:type="spellStart"/>
            <w:r w:rsidRPr="005D7525">
              <w:rPr>
                <w:rFonts w:ascii="SansSerif" w:eastAsia="Times New Roman" w:hAnsi="SansSerif" w:cs="Arial"/>
                <w:sz w:val="16"/>
                <w:szCs w:val="16"/>
              </w:rPr>
              <w:t>kelompok</w:t>
            </w:r>
            <w:proofErr w:type="spellEnd"/>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303.630.000</w:t>
            </w: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sz w:val="16"/>
                <w:szCs w:val="16"/>
              </w:rPr>
            </w:pPr>
            <w:r w:rsidRPr="005D7525">
              <w:rPr>
                <w:rFonts w:ascii="SansSerif" w:eastAsia="Times New Roman" w:hAnsi="SansSerif" w:cs="Arial"/>
                <w:sz w:val="16"/>
                <w:szCs w:val="16"/>
              </w:rPr>
              <w:t> </w:t>
            </w:r>
          </w:p>
        </w:tc>
        <w:tc>
          <w:tcPr>
            <w:tcW w:w="10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w:t>
            </w:r>
          </w:p>
        </w:tc>
        <w:tc>
          <w:tcPr>
            <w:tcW w:w="954" w:type="dxa"/>
            <w:tcBorders>
              <w:top w:val="single" w:sz="4" w:space="0" w:color="000000"/>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715.00 </w:t>
            </w:r>
            <w:proofErr w:type="spellStart"/>
            <w:r w:rsidRPr="005D7525">
              <w:rPr>
                <w:rFonts w:ascii="SansSerif" w:eastAsia="Times New Roman" w:hAnsi="SansSerif" w:cs="Arial"/>
                <w:sz w:val="16"/>
                <w:szCs w:val="16"/>
              </w:rPr>
              <w:t>kelompok</w:t>
            </w:r>
            <w:proofErr w:type="spellEnd"/>
          </w:p>
        </w:tc>
        <w:tc>
          <w:tcPr>
            <w:tcW w:w="15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320.000.000</w:t>
            </w:r>
          </w:p>
        </w:tc>
        <w:tc>
          <w:tcPr>
            <w:tcW w:w="10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5D7525" w:rsidRPr="005D7525" w:rsidTr="006E4530">
        <w:trPr>
          <w:trHeight w:val="255"/>
        </w:trPr>
        <w:tc>
          <w:tcPr>
            <w:tcW w:w="777"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27" w:type="dxa"/>
            <w:vMerge/>
            <w:tcBorders>
              <w:top w:val="single" w:sz="4" w:space="0" w:color="000000"/>
              <w:left w:val="nil"/>
              <w:bottom w:val="nil"/>
              <w:right w:val="nil"/>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151"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905" w:type="dxa"/>
            <w:tcBorders>
              <w:top w:val="nil"/>
              <w:left w:val="nil"/>
              <w:bottom w:val="nil"/>
              <w:right w:val="nil"/>
            </w:tcBorders>
            <w:shd w:val="clear" w:color="auto" w:fill="auto"/>
            <w:hideMark/>
          </w:tcPr>
          <w:p w:rsidR="00A210EE" w:rsidRPr="005D7525" w:rsidRDefault="00A210EE" w:rsidP="006E4530">
            <w:pPr>
              <w:spacing w:after="0" w:line="240" w:lineRule="auto"/>
              <w:rPr>
                <w:rFonts w:ascii="SansSerif" w:eastAsia="Times New Roman" w:hAnsi="SansSerif" w:cs="Arial"/>
                <w:bCs/>
                <w:sz w:val="16"/>
                <w:szCs w:val="16"/>
              </w:rPr>
            </w:pP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954" w:type="dxa"/>
            <w:tcBorders>
              <w:top w:val="nil"/>
              <w:left w:val="nil"/>
              <w:bottom w:val="nil"/>
              <w:right w:val="nil"/>
            </w:tcBorders>
            <w:shd w:val="clear" w:color="auto" w:fill="auto"/>
            <w:hideMark/>
          </w:tcPr>
          <w:p w:rsidR="00A210EE" w:rsidRPr="005D7525" w:rsidRDefault="00A210EE" w:rsidP="006E4530">
            <w:pPr>
              <w:spacing w:after="0" w:line="240" w:lineRule="auto"/>
              <w:rPr>
                <w:rFonts w:ascii="Times New Roman" w:eastAsia="Times New Roman" w:hAnsi="Times New Roman" w:cs="Times New Roman"/>
                <w:sz w:val="20"/>
                <w:szCs w:val="20"/>
              </w:rPr>
            </w:pPr>
          </w:p>
        </w:tc>
        <w:tc>
          <w:tcPr>
            <w:tcW w:w="1554"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255"/>
        </w:trPr>
        <w:tc>
          <w:tcPr>
            <w:tcW w:w="777"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27" w:type="dxa"/>
            <w:tcBorders>
              <w:top w:val="nil"/>
              <w:left w:val="nil"/>
              <w:bottom w:val="single" w:sz="4" w:space="0" w:color="000000"/>
              <w:right w:val="nil"/>
            </w:tcBorders>
            <w:shd w:val="clear" w:color="auto" w:fill="auto"/>
            <w:hideMark/>
          </w:tcPr>
          <w:p w:rsidR="00A210EE" w:rsidRPr="005D7525" w:rsidRDefault="00A210EE"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20"/>
                <w:szCs w:val="20"/>
              </w:rPr>
              <w:t> </w:t>
            </w:r>
          </w:p>
        </w:tc>
        <w:tc>
          <w:tcPr>
            <w:tcW w:w="1151"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905" w:type="dxa"/>
            <w:tcBorders>
              <w:top w:val="nil"/>
              <w:left w:val="nil"/>
              <w:bottom w:val="single" w:sz="4" w:space="0" w:color="000000"/>
              <w:right w:val="nil"/>
            </w:tcBorders>
            <w:shd w:val="clear" w:color="auto" w:fill="auto"/>
            <w:hideMark/>
          </w:tcPr>
          <w:p w:rsidR="00A210EE" w:rsidRPr="005D7525" w:rsidRDefault="00A210EE"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20"/>
                <w:szCs w:val="20"/>
              </w:rPr>
              <w:t> </w:t>
            </w: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954" w:type="dxa"/>
            <w:tcBorders>
              <w:top w:val="nil"/>
              <w:left w:val="nil"/>
              <w:bottom w:val="single" w:sz="4" w:space="0" w:color="000000"/>
              <w:right w:val="nil"/>
            </w:tcBorders>
            <w:shd w:val="clear" w:color="auto" w:fill="auto"/>
            <w:hideMark/>
          </w:tcPr>
          <w:p w:rsidR="00A210EE" w:rsidRPr="005D7525" w:rsidRDefault="00A210EE"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20"/>
                <w:szCs w:val="20"/>
              </w:rPr>
              <w:t> </w:t>
            </w:r>
          </w:p>
        </w:tc>
        <w:tc>
          <w:tcPr>
            <w:tcW w:w="1554"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450"/>
        </w:trPr>
        <w:tc>
          <w:tcPr>
            <w:tcW w:w="7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303.71.2</w:t>
            </w:r>
          </w:p>
        </w:tc>
        <w:tc>
          <w:tcPr>
            <w:tcW w:w="17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proofErr w:type="spellStart"/>
            <w:r w:rsidRPr="005D7525">
              <w:rPr>
                <w:rFonts w:ascii="SansSerif" w:eastAsia="Times New Roman" w:hAnsi="SansSerif" w:cs="Arial"/>
                <w:bCs/>
                <w:sz w:val="16"/>
                <w:szCs w:val="16"/>
              </w:rPr>
              <w:t>Pengembangan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Informasi</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dan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Teknologi</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Penyuluhan</w:t>
            </w:r>
            <w:proofErr w:type="spellEnd"/>
          </w:p>
        </w:tc>
        <w:tc>
          <w:tcPr>
            <w:tcW w:w="1727" w:type="dxa"/>
            <w:vMerge w:val="restart"/>
            <w:tcBorders>
              <w:top w:val="nil"/>
              <w:left w:val="nil"/>
              <w:bottom w:val="nil"/>
              <w:right w:val="nil"/>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sz w:val="16"/>
                <w:szCs w:val="16"/>
              </w:rPr>
            </w:pPr>
            <w:proofErr w:type="spellStart"/>
            <w:r w:rsidRPr="005D7525">
              <w:rPr>
                <w:rFonts w:ascii="SansSerif" w:eastAsia="Times New Roman" w:hAnsi="SansSerif" w:cs="Arial"/>
                <w:sz w:val="16"/>
                <w:szCs w:val="16"/>
              </w:rPr>
              <w:t>Jumlah</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kelompok</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tani</w:t>
            </w:r>
            <w:proofErr w:type="spellEnd"/>
            <w:r w:rsidRPr="005D7525">
              <w:rPr>
                <w:rFonts w:ascii="SansSerif" w:eastAsia="Times New Roman" w:hAnsi="SansSerif" w:cs="Arial"/>
                <w:sz w:val="16"/>
                <w:szCs w:val="16"/>
              </w:rPr>
              <w:t xml:space="preserve"> yang </w:t>
            </w:r>
            <w:proofErr w:type="spellStart"/>
            <w:r w:rsidRPr="005D7525">
              <w:rPr>
                <w:rFonts w:ascii="SansSerif" w:eastAsia="Times New Roman" w:hAnsi="SansSerif" w:cs="Arial"/>
                <w:sz w:val="16"/>
                <w:szCs w:val="16"/>
              </w:rPr>
              <w:t>menerapkan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teknologi</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dan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memanfaatkan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informasi</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serta</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kerjasama</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kelompok</w:t>
            </w:r>
            <w:proofErr w:type="spellEnd"/>
          </w:p>
        </w:tc>
        <w:tc>
          <w:tcPr>
            <w:tcW w:w="1151"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KAB. REMBANG</w:t>
            </w:r>
          </w:p>
        </w:tc>
        <w:tc>
          <w:tcPr>
            <w:tcW w:w="905" w:type="dxa"/>
            <w:tcBorders>
              <w:top w:val="nil"/>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400.00 </w:t>
            </w:r>
            <w:proofErr w:type="spellStart"/>
            <w:r w:rsidRPr="005D7525">
              <w:rPr>
                <w:rFonts w:ascii="SansSerif" w:eastAsia="Times New Roman" w:hAnsi="SansSerif" w:cs="Arial"/>
                <w:sz w:val="16"/>
                <w:szCs w:val="16"/>
              </w:rPr>
              <w:t>kelompok</w:t>
            </w:r>
            <w:proofErr w:type="spellEnd"/>
          </w:p>
        </w:tc>
        <w:tc>
          <w:tcPr>
            <w:tcW w:w="1360"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245.000.000</w:t>
            </w:r>
          </w:p>
        </w:tc>
        <w:tc>
          <w:tcPr>
            <w:tcW w:w="1292"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276"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058"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sz w:val="16"/>
                <w:szCs w:val="16"/>
              </w:rPr>
            </w:pPr>
            <w:r w:rsidRPr="005D7525">
              <w:rPr>
                <w:rFonts w:ascii="SansSerif" w:eastAsia="Times New Roman" w:hAnsi="SansSerif" w:cs="Arial"/>
                <w:sz w:val="16"/>
                <w:szCs w:val="16"/>
              </w:rPr>
              <w:t> </w:t>
            </w:r>
          </w:p>
        </w:tc>
        <w:tc>
          <w:tcPr>
            <w:tcW w:w="1042"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w:t>
            </w:r>
          </w:p>
        </w:tc>
        <w:tc>
          <w:tcPr>
            <w:tcW w:w="954" w:type="dxa"/>
            <w:tcBorders>
              <w:top w:val="nil"/>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400.00 </w:t>
            </w:r>
            <w:proofErr w:type="spellStart"/>
            <w:r w:rsidRPr="005D7525">
              <w:rPr>
                <w:rFonts w:ascii="SansSerif" w:eastAsia="Times New Roman" w:hAnsi="SansSerif" w:cs="Arial"/>
                <w:sz w:val="16"/>
                <w:szCs w:val="16"/>
              </w:rPr>
              <w:t>kelompok</w:t>
            </w:r>
            <w:proofErr w:type="spellEnd"/>
          </w:p>
        </w:tc>
        <w:tc>
          <w:tcPr>
            <w:tcW w:w="1554"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250.0000.000</w:t>
            </w:r>
          </w:p>
        </w:tc>
        <w:tc>
          <w:tcPr>
            <w:tcW w:w="10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5D7525" w:rsidRPr="005D7525" w:rsidTr="006E4530">
        <w:trPr>
          <w:trHeight w:val="1260"/>
        </w:trPr>
        <w:tc>
          <w:tcPr>
            <w:tcW w:w="777"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775"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27" w:type="dxa"/>
            <w:vMerge/>
            <w:tcBorders>
              <w:top w:val="nil"/>
              <w:left w:val="nil"/>
              <w:bottom w:val="nil"/>
              <w:right w:val="nil"/>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151"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905" w:type="dxa"/>
            <w:tcBorders>
              <w:top w:val="nil"/>
              <w:left w:val="nil"/>
              <w:bottom w:val="nil"/>
              <w:right w:val="nil"/>
            </w:tcBorders>
            <w:shd w:val="clear" w:color="auto" w:fill="auto"/>
            <w:hideMark/>
          </w:tcPr>
          <w:p w:rsidR="00A210EE" w:rsidRPr="005D7525" w:rsidRDefault="00A210EE" w:rsidP="006E4530">
            <w:pPr>
              <w:spacing w:after="0" w:line="240" w:lineRule="auto"/>
              <w:rPr>
                <w:rFonts w:ascii="SansSerif" w:eastAsia="Times New Roman" w:hAnsi="SansSerif" w:cs="Arial"/>
                <w:bCs/>
                <w:sz w:val="16"/>
                <w:szCs w:val="16"/>
              </w:rPr>
            </w:pPr>
          </w:p>
        </w:tc>
        <w:tc>
          <w:tcPr>
            <w:tcW w:w="1360"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042"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954" w:type="dxa"/>
            <w:tcBorders>
              <w:top w:val="nil"/>
              <w:left w:val="nil"/>
              <w:bottom w:val="nil"/>
              <w:right w:val="nil"/>
            </w:tcBorders>
            <w:shd w:val="clear" w:color="auto" w:fill="auto"/>
            <w:hideMark/>
          </w:tcPr>
          <w:p w:rsidR="00A210EE" w:rsidRPr="005D7525" w:rsidRDefault="00A210EE" w:rsidP="006E4530">
            <w:pPr>
              <w:spacing w:after="0" w:line="240" w:lineRule="auto"/>
              <w:rPr>
                <w:rFonts w:ascii="Times New Roman" w:eastAsia="Times New Roman" w:hAnsi="Times New Roman" w:cs="Times New Roman"/>
                <w:sz w:val="20"/>
                <w:szCs w:val="20"/>
              </w:rPr>
            </w:pPr>
          </w:p>
        </w:tc>
        <w:tc>
          <w:tcPr>
            <w:tcW w:w="1554" w:type="dxa"/>
            <w:vMerge/>
            <w:tcBorders>
              <w:top w:val="nil"/>
              <w:left w:val="single" w:sz="4" w:space="0" w:color="000000"/>
              <w:bottom w:val="nil"/>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255"/>
        </w:trPr>
        <w:tc>
          <w:tcPr>
            <w:tcW w:w="7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b/>
                <w:bCs/>
                <w:sz w:val="16"/>
                <w:szCs w:val="16"/>
              </w:rPr>
            </w:pPr>
            <w:r w:rsidRPr="005D7525">
              <w:rPr>
                <w:rFonts w:ascii="SansSerif" w:eastAsia="Times New Roman" w:hAnsi="SansSerif" w:cs="Arial"/>
                <w:b/>
                <w:bCs/>
                <w:sz w:val="16"/>
                <w:szCs w:val="16"/>
              </w:rPr>
              <w:t>303.72</w:t>
            </w:r>
          </w:p>
        </w:tc>
        <w:tc>
          <w:tcPr>
            <w:tcW w:w="17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bCs/>
                <w:sz w:val="16"/>
                <w:szCs w:val="16"/>
              </w:rPr>
            </w:pPr>
            <w:r w:rsidRPr="005D7525">
              <w:rPr>
                <w:rFonts w:ascii="SansSerif" w:eastAsia="Times New Roman" w:hAnsi="SansSerif" w:cs="Arial"/>
                <w:b/>
                <w:bCs/>
                <w:sz w:val="16"/>
                <w:szCs w:val="16"/>
              </w:rPr>
              <w:t xml:space="preserve">Program </w:t>
            </w:r>
            <w:proofErr w:type="spellStart"/>
            <w:r w:rsidRPr="005D7525">
              <w:rPr>
                <w:rFonts w:ascii="SansSerif" w:eastAsia="Times New Roman" w:hAnsi="SansSerif" w:cs="Arial"/>
                <w:b/>
                <w:bCs/>
                <w:sz w:val="16"/>
                <w:szCs w:val="16"/>
              </w:rPr>
              <w:t>Peningkatan</w:t>
            </w:r>
            <w:proofErr w:type="spellEnd"/>
            <w:r w:rsidRPr="005D7525">
              <w:rPr>
                <w:rFonts w:ascii="SansSerif" w:eastAsia="Times New Roman" w:hAnsi="SansSerif" w:cs="Arial"/>
                <w:b/>
                <w:bCs/>
                <w:sz w:val="16"/>
                <w:szCs w:val="16"/>
              </w:rPr>
              <w:t xml:space="preserve"> </w:t>
            </w:r>
            <w:proofErr w:type="spellStart"/>
            <w:r w:rsidRPr="005D7525">
              <w:rPr>
                <w:rFonts w:ascii="SansSerif" w:eastAsia="Times New Roman" w:hAnsi="SansSerif" w:cs="Arial"/>
                <w:b/>
                <w:bCs/>
                <w:sz w:val="16"/>
                <w:szCs w:val="16"/>
              </w:rPr>
              <w:t>Kualitas</w:t>
            </w:r>
            <w:proofErr w:type="spellEnd"/>
            <w:r w:rsidRPr="005D7525">
              <w:rPr>
                <w:rFonts w:ascii="SansSerif" w:eastAsia="Times New Roman" w:hAnsi="SansSerif" w:cs="Arial"/>
                <w:b/>
                <w:bCs/>
                <w:sz w:val="16"/>
                <w:szCs w:val="16"/>
              </w:rPr>
              <w:t xml:space="preserve"> </w:t>
            </w:r>
            <w:proofErr w:type="spellStart"/>
            <w:r w:rsidRPr="005D7525">
              <w:rPr>
                <w:rFonts w:ascii="SansSerif" w:eastAsia="Times New Roman" w:hAnsi="SansSerif" w:cs="Arial"/>
                <w:b/>
                <w:bCs/>
                <w:sz w:val="16"/>
                <w:szCs w:val="16"/>
              </w:rPr>
              <w:t>Bahan</w:t>
            </w:r>
            <w:proofErr w:type="spellEnd"/>
            <w:r w:rsidRPr="005D7525">
              <w:rPr>
                <w:rFonts w:ascii="SansSerif" w:eastAsia="Times New Roman" w:hAnsi="SansSerif" w:cs="Arial"/>
                <w:b/>
                <w:bCs/>
                <w:sz w:val="16"/>
                <w:szCs w:val="16"/>
              </w:rPr>
              <w:t xml:space="preserve"> Baku</w:t>
            </w:r>
          </w:p>
        </w:tc>
        <w:tc>
          <w:tcPr>
            <w:tcW w:w="1727" w:type="dxa"/>
            <w:vMerge w:val="restart"/>
            <w:tcBorders>
              <w:top w:val="single" w:sz="4" w:space="0" w:color="000000"/>
              <w:left w:val="single" w:sz="4" w:space="0" w:color="000000"/>
              <w:bottom w:val="nil"/>
              <w:right w:val="nil"/>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sz w:val="16"/>
                <w:szCs w:val="16"/>
              </w:rPr>
            </w:pPr>
            <w:proofErr w:type="spellStart"/>
            <w:r w:rsidRPr="005D7525">
              <w:rPr>
                <w:rFonts w:ascii="SansSerif" w:eastAsia="Times New Roman" w:hAnsi="SansSerif" w:cs="Arial"/>
                <w:b/>
                <w:sz w:val="16"/>
                <w:szCs w:val="16"/>
              </w:rPr>
              <w:t>Produksi</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Tembakau</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Berkualitas</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Baik</w:t>
            </w:r>
            <w:proofErr w:type="spellEnd"/>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b/>
                <w:bCs/>
                <w:sz w:val="16"/>
                <w:szCs w:val="16"/>
              </w:rPr>
            </w:pPr>
            <w:r w:rsidRPr="005D7525">
              <w:rPr>
                <w:rFonts w:ascii="SansSerif" w:eastAsia="Times New Roman" w:hAnsi="SansSerif" w:cs="Arial"/>
                <w:b/>
                <w:bCs/>
                <w:sz w:val="16"/>
                <w:szCs w:val="16"/>
              </w:rPr>
              <w:t>KAB. REMBANG</w:t>
            </w:r>
          </w:p>
        </w:tc>
        <w:tc>
          <w:tcPr>
            <w:tcW w:w="905" w:type="dxa"/>
            <w:tcBorders>
              <w:top w:val="single" w:sz="4" w:space="0" w:color="000000"/>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b/>
                <w:sz w:val="16"/>
                <w:szCs w:val="16"/>
              </w:rPr>
            </w:pPr>
            <w:r w:rsidRPr="005D7525">
              <w:rPr>
                <w:rFonts w:ascii="SansSerif" w:eastAsia="Times New Roman" w:hAnsi="SansSerif" w:cs="Arial"/>
                <w:b/>
                <w:sz w:val="16"/>
                <w:szCs w:val="16"/>
              </w:rPr>
              <w:t>85.00 %</w:t>
            </w:r>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3.695.000.000</w:t>
            </w: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0</w:t>
            </w:r>
          </w:p>
        </w:tc>
        <w:tc>
          <w:tcPr>
            <w:tcW w:w="1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bCs/>
                <w:sz w:val="16"/>
                <w:szCs w:val="16"/>
              </w:rPr>
            </w:pPr>
            <w:r w:rsidRPr="005D7525">
              <w:rPr>
                <w:rFonts w:ascii="SansSerif" w:eastAsia="Times New Roman" w:hAnsi="SansSerif" w:cs="Arial"/>
                <w:b/>
                <w:bCs/>
                <w:sz w:val="16"/>
                <w:szCs w:val="16"/>
              </w:rPr>
              <w:t> </w:t>
            </w:r>
          </w:p>
        </w:tc>
        <w:tc>
          <w:tcPr>
            <w:tcW w:w="10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b/>
                <w:bCs/>
                <w:sz w:val="16"/>
                <w:szCs w:val="16"/>
              </w:rPr>
            </w:pPr>
            <w:r w:rsidRPr="005D7525">
              <w:rPr>
                <w:rFonts w:ascii="SansSerif" w:eastAsia="Times New Roman" w:hAnsi="SansSerif" w:cs="Arial"/>
                <w:b/>
                <w:bCs/>
                <w:sz w:val="16"/>
                <w:szCs w:val="16"/>
              </w:rPr>
              <w:t> </w:t>
            </w:r>
          </w:p>
        </w:tc>
        <w:tc>
          <w:tcPr>
            <w:tcW w:w="954" w:type="dxa"/>
            <w:tcBorders>
              <w:top w:val="single" w:sz="4" w:space="0" w:color="000000"/>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b/>
                <w:sz w:val="16"/>
                <w:szCs w:val="16"/>
              </w:rPr>
            </w:pPr>
            <w:r w:rsidRPr="005D7525">
              <w:rPr>
                <w:rFonts w:ascii="SansSerif" w:eastAsia="Times New Roman" w:hAnsi="SansSerif" w:cs="Arial"/>
                <w:b/>
                <w:sz w:val="16"/>
                <w:szCs w:val="16"/>
              </w:rPr>
              <w:t>90.00 %</w:t>
            </w:r>
          </w:p>
        </w:tc>
        <w:tc>
          <w:tcPr>
            <w:tcW w:w="15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3.800.000.000</w:t>
            </w:r>
          </w:p>
        </w:tc>
        <w:tc>
          <w:tcPr>
            <w:tcW w:w="10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bCs/>
                <w:sz w:val="16"/>
                <w:szCs w:val="16"/>
              </w:rPr>
            </w:pPr>
            <w:r w:rsidRPr="005D7525">
              <w:rPr>
                <w:rFonts w:ascii="SansSerif" w:eastAsia="Times New Roman" w:hAnsi="SansSerif" w:cs="Arial"/>
                <w:b/>
                <w:bCs/>
                <w:sz w:val="16"/>
                <w:szCs w:val="16"/>
              </w:rPr>
              <w:t> </w:t>
            </w:r>
          </w:p>
        </w:tc>
      </w:tr>
      <w:tr w:rsidR="005D7525" w:rsidRPr="005D7525" w:rsidTr="006E4530">
        <w:trPr>
          <w:trHeight w:val="255"/>
        </w:trPr>
        <w:tc>
          <w:tcPr>
            <w:tcW w:w="777"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75"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27" w:type="dxa"/>
            <w:vMerge/>
            <w:tcBorders>
              <w:top w:val="single" w:sz="4" w:space="0" w:color="000000"/>
              <w:left w:val="single" w:sz="4" w:space="0" w:color="000000"/>
              <w:bottom w:val="nil"/>
              <w:right w:val="nil"/>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151"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05" w:type="dxa"/>
            <w:tcBorders>
              <w:top w:val="nil"/>
              <w:left w:val="nil"/>
              <w:bottom w:val="nil"/>
              <w:right w:val="nil"/>
            </w:tcBorders>
            <w:shd w:val="clear" w:color="auto" w:fill="auto"/>
            <w:hideMark/>
          </w:tcPr>
          <w:p w:rsidR="00A210EE" w:rsidRPr="005D7525" w:rsidRDefault="00A210EE" w:rsidP="006E4530">
            <w:pPr>
              <w:spacing w:after="0" w:line="240" w:lineRule="auto"/>
              <w:rPr>
                <w:rFonts w:ascii="SansSerif" w:eastAsia="Times New Roman" w:hAnsi="SansSerif" w:cs="Arial"/>
                <w:bCs/>
                <w:sz w:val="16"/>
                <w:szCs w:val="16"/>
              </w:rPr>
            </w:pP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54" w:type="dxa"/>
            <w:tcBorders>
              <w:top w:val="nil"/>
              <w:left w:val="nil"/>
              <w:bottom w:val="nil"/>
              <w:right w:val="nil"/>
            </w:tcBorders>
            <w:shd w:val="clear" w:color="auto" w:fill="auto"/>
            <w:hideMark/>
          </w:tcPr>
          <w:p w:rsidR="00A210EE" w:rsidRPr="005D7525" w:rsidRDefault="00A210EE" w:rsidP="006E4530">
            <w:pPr>
              <w:spacing w:after="0" w:line="240" w:lineRule="auto"/>
              <w:rPr>
                <w:rFonts w:ascii="Times New Roman" w:eastAsia="Times New Roman" w:hAnsi="Times New Roman" w:cs="Times New Roman"/>
                <w:sz w:val="20"/>
                <w:szCs w:val="20"/>
              </w:rPr>
            </w:pPr>
          </w:p>
        </w:tc>
        <w:tc>
          <w:tcPr>
            <w:tcW w:w="1554"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255"/>
        </w:trPr>
        <w:tc>
          <w:tcPr>
            <w:tcW w:w="777"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75"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27" w:type="dxa"/>
            <w:tcBorders>
              <w:top w:val="nil"/>
              <w:left w:val="nil"/>
              <w:bottom w:val="single" w:sz="4" w:space="0" w:color="000000"/>
              <w:right w:val="nil"/>
            </w:tcBorders>
            <w:shd w:val="clear" w:color="auto" w:fill="auto"/>
            <w:hideMark/>
          </w:tcPr>
          <w:p w:rsidR="00A210EE" w:rsidRPr="005D7525" w:rsidRDefault="00A210EE"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20"/>
                <w:szCs w:val="20"/>
              </w:rPr>
              <w:t> </w:t>
            </w:r>
          </w:p>
        </w:tc>
        <w:tc>
          <w:tcPr>
            <w:tcW w:w="1151"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05" w:type="dxa"/>
            <w:tcBorders>
              <w:top w:val="nil"/>
              <w:left w:val="nil"/>
              <w:bottom w:val="single" w:sz="4" w:space="0" w:color="000000"/>
              <w:right w:val="nil"/>
            </w:tcBorders>
            <w:shd w:val="clear" w:color="auto" w:fill="auto"/>
            <w:hideMark/>
          </w:tcPr>
          <w:p w:rsidR="00A210EE" w:rsidRPr="005D7525" w:rsidRDefault="00A210EE"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20"/>
                <w:szCs w:val="20"/>
              </w:rPr>
              <w:t> </w:t>
            </w: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54" w:type="dxa"/>
            <w:tcBorders>
              <w:top w:val="nil"/>
              <w:left w:val="nil"/>
              <w:bottom w:val="single" w:sz="4" w:space="0" w:color="000000"/>
              <w:right w:val="nil"/>
            </w:tcBorders>
            <w:shd w:val="clear" w:color="auto" w:fill="auto"/>
            <w:hideMark/>
          </w:tcPr>
          <w:p w:rsidR="00A210EE" w:rsidRPr="005D7525" w:rsidRDefault="00A210EE"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20"/>
                <w:szCs w:val="20"/>
              </w:rPr>
              <w:t> </w:t>
            </w:r>
          </w:p>
        </w:tc>
        <w:tc>
          <w:tcPr>
            <w:tcW w:w="1554" w:type="dxa"/>
            <w:vMerge/>
            <w:tcBorders>
              <w:top w:val="single" w:sz="4" w:space="0" w:color="000000"/>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1347"/>
        </w:trPr>
        <w:tc>
          <w:tcPr>
            <w:tcW w:w="7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lastRenderedPageBreak/>
              <w:t>303.72.1</w:t>
            </w:r>
          </w:p>
        </w:tc>
        <w:tc>
          <w:tcPr>
            <w:tcW w:w="1775"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proofErr w:type="spellStart"/>
            <w:r w:rsidRPr="005D7525">
              <w:rPr>
                <w:rFonts w:ascii="SansSerif" w:eastAsia="Times New Roman" w:hAnsi="SansSerif" w:cs="Arial"/>
                <w:bCs/>
                <w:sz w:val="16"/>
                <w:szCs w:val="16"/>
              </w:rPr>
              <w:t>Budidaya</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Penanganan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Panen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Pasca</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Panen</w:t>
            </w:r>
            <w:proofErr w:type="spellEnd"/>
            <w:r w:rsidRPr="005D7525">
              <w:rPr>
                <w:rFonts w:ascii="SansSerif" w:eastAsia="Times New Roman" w:hAnsi="SansSerif" w:cs="Arial"/>
                <w:bCs/>
                <w:sz w:val="16"/>
                <w:szCs w:val="16"/>
              </w:rPr>
              <w:t xml:space="preserve"> Serta Pembangunan/ </w:t>
            </w:r>
            <w:proofErr w:type="spellStart"/>
            <w:r w:rsidRPr="005D7525">
              <w:rPr>
                <w:rFonts w:ascii="SansSerif" w:eastAsia="Times New Roman" w:hAnsi="SansSerif" w:cs="Arial"/>
                <w:bCs/>
                <w:sz w:val="16"/>
                <w:szCs w:val="16"/>
              </w:rPr>
              <w:t>Rehabilitasi</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Infrastruktur</w:t>
            </w:r>
            <w:proofErr w:type="spellEnd"/>
            <w:r w:rsidRPr="005D7525">
              <w:rPr>
                <w:rFonts w:ascii="SansSerif" w:eastAsia="Times New Roman" w:hAnsi="SansSerif" w:cs="Arial"/>
                <w:bCs/>
                <w:sz w:val="16"/>
                <w:szCs w:val="16"/>
              </w:rPr>
              <w:t xml:space="preserve"> Perkebunan </w:t>
            </w:r>
            <w:proofErr w:type="spellStart"/>
            <w:r w:rsidRPr="005D7525">
              <w:rPr>
                <w:rFonts w:ascii="SansSerif" w:eastAsia="Times New Roman" w:hAnsi="SansSerif" w:cs="Arial"/>
                <w:bCs/>
                <w:sz w:val="16"/>
                <w:szCs w:val="16"/>
              </w:rPr>
              <w:t>Tembakau</w:t>
            </w:r>
            <w:proofErr w:type="spellEnd"/>
          </w:p>
        </w:tc>
        <w:tc>
          <w:tcPr>
            <w:tcW w:w="1727" w:type="dxa"/>
            <w:vMerge w:val="restart"/>
            <w:tcBorders>
              <w:top w:val="nil"/>
              <w:left w:val="nil"/>
              <w:bottom w:val="nil"/>
              <w:right w:val="nil"/>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sz w:val="16"/>
                <w:szCs w:val="16"/>
              </w:rPr>
            </w:pPr>
            <w:proofErr w:type="spellStart"/>
            <w:r w:rsidRPr="005D7525">
              <w:rPr>
                <w:rFonts w:ascii="SansSerif" w:eastAsia="Times New Roman" w:hAnsi="SansSerif" w:cs="Arial"/>
                <w:sz w:val="16"/>
                <w:szCs w:val="16"/>
              </w:rPr>
              <w:t>produksi</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tembakau</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jumlah</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alsintan</w:t>
            </w:r>
            <w:proofErr w:type="spellEnd"/>
            <w:r w:rsidRPr="005D7525">
              <w:rPr>
                <w:rFonts w:ascii="SansSerif" w:eastAsia="Times New Roman" w:hAnsi="SansSerif" w:cs="Arial"/>
                <w:sz w:val="16"/>
                <w:szCs w:val="16"/>
              </w:rPr>
              <w:t xml:space="preserve"> yang </w:t>
            </w:r>
            <w:proofErr w:type="spellStart"/>
            <w:r w:rsidRPr="005D7525">
              <w:rPr>
                <w:rFonts w:ascii="SansSerif" w:eastAsia="Times New Roman" w:hAnsi="SansSerif" w:cs="Arial"/>
                <w:sz w:val="16"/>
                <w:szCs w:val="16"/>
              </w:rPr>
              <w:t>diperbantukan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dan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infrastruktur</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perkebunan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tembakau</w:t>
            </w:r>
            <w:proofErr w:type="spellEnd"/>
            <w:r w:rsidRPr="005D7525">
              <w:rPr>
                <w:rFonts w:ascii="SansSerif" w:eastAsia="Times New Roman" w:hAnsi="SansSerif" w:cs="Arial"/>
                <w:sz w:val="16"/>
                <w:szCs w:val="16"/>
              </w:rPr>
              <w:t xml:space="preserve"> yang </w:t>
            </w:r>
            <w:proofErr w:type="spellStart"/>
            <w:r w:rsidRPr="005D7525">
              <w:rPr>
                <w:rFonts w:ascii="SansSerif" w:eastAsia="Times New Roman" w:hAnsi="SansSerif" w:cs="Arial"/>
                <w:sz w:val="16"/>
                <w:szCs w:val="16"/>
              </w:rPr>
              <w:t>terbangun</w:t>
            </w:r>
            <w:proofErr w:type="spellEnd"/>
            <w:r w:rsidRPr="005D7525">
              <w:rPr>
                <w:rFonts w:ascii="SansSerif" w:eastAsia="Times New Roman" w:hAnsi="SansSerif" w:cs="Arial"/>
                <w:sz w:val="16"/>
                <w:szCs w:val="16"/>
              </w:rPr>
              <w:t>/</w:t>
            </w:r>
            <w:proofErr w:type="spellStart"/>
            <w:r w:rsidRPr="005D7525">
              <w:rPr>
                <w:rFonts w:ascii="SansSerif" w:eastAsia="Times New Roman" w:hAnsi="SansSerif" w:cs="Arial"/>
                <w:sz w:val="16"/>
                <w:szCs w:val="16"/>
              </w:rPr>
              <w:t>terehabilitasi</w:t>
            </w:r>
            <w:proofErr w:type="spellEnd"/>
          </w:p>
        </w:tc>
        <w:tc>
          <w:tcPr>
            <w:tcW w:w="1151"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KAB. REMBANG</w:t>
            </w:r>
          </w:p>
        </w:tc>
        <w:tc>
          <w:tcPr>
            <w:tcW w:w="905" w:type="dxa"/>
            <w:tcBorders>
              <w:top w:val="nil"/>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1.00 </w:t>
            </w:r>
            <w:proofErr w:type="spellStart"/>
            <w:r w:rsidRPr="005D7525">
              <w:rPr>
                <w:rFonts w:ascii="SansSerif" w:eastAsia="Times New Roman" w:hAnsi="SansSerif" w:cs="Arial"/>
                <w:sz w:val="16"/>
                <w:szCs w:val="16"/>
              </w:rPr>
              <w:t>paket</w:t>
            </w:r>
            <w:proofErr w:type="spellEnd"/>
          </w:p>
        </w:tc>
        <w:tc>
          <w:tcPr>
            <w:tcW w:w="1360"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3.695.000.000</w:t>
            </w:r>
          </w:p>
        </w:tc>
        <w:tc>
          <w:tcPr>
            <w:tcW w:w="1292"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276"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058"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sz w:val="16"/>
                <w:szCs w:val="16"/>
              </w:rPr>
            </w:pPr>
            <w:r w:rsidRPr="005D7525">
              <w:rPr>
                <w:rFonts w:ascii="SansSerif" w:eastAsia="Times New Roman" w:hAnsi="SansSerif" w:cs="Arial"/>
                <w:sz w:val="16"/>
                <w:szCs w:val="16"/>
              </w:rPr>
              <w:t> </w:t>
            </w:r>
          </w:p>
        </w:tc>
        <w:tc>
          <w:tcPr>
            <w:tcW w:w="1042" w:type="dxa"/>
            <w:vMerge w:val="restart"/>
            <w:tcBorders>
              <w:top w:val="nil"/>
              <w:left w:val="single" w:sz="4" w:space="0" w:color="000000"/>
              <w:bottom w:val="nil"/>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w:t>
            </w:r>
          </w:p>
        </w:tc>
        <w:tc>
          <w:tcPr>
            <w:tcW w:w="954" w:type="dxa"/>
            <w:tcBorders>
              <w:top w:val="nil"/>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1.00 </w:t>
            </w:r>
            <w:proofErr w:type="spellStart"/>
            <w:r w:rsidRPr="005D7525">
              <w:rPr>
                <w:rFonts w:ascii="SansSerif" w:eastAsia="Times New Roman" w:hAnsi="SansSerif" w:cs="Arial"/>
                <w:sz w:val="16"/>
                <w:szCs w:val="16"/>
              </w:rPr>
              <w:t>paket</w:t>
            </w:r>
            <w:proofErr w:type="spellEnd"/>
          </w:p>
        </w:tc>
        <w:tc>
          <w:tcPr>
            <w:tcW w:w="15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3.800.000.000</w:t>
            </w:r>
          </w:p>
        </w:tc>
        <w:tc>
          <w:tcPr>
            <w:tcW w:w="10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5D7525" w:rsidRPr="005D7525" w:rsidTr="006E4530">
        <w:trPr>
          <w:trHeight w:val="64"/>
        </w:trPr>
        <w:tc>
          <w:tcPr>
            <w:tcW w:w="777"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775"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27" w:type="dxa"/>
            <w:vMerge/>
            <w:tcBorders>
              <w:top w:val="nil"/>
              <w:left w:val="nil"/>
              <w:bottom w:val="single" w:sz="4" w:space="0" w:color="000000"/>
              <w:right w:val="nil"/>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151"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905" w:type="dxa"/>
            <w:tcBorders>
              <w:top w:val="nil"/>
              <w:left w:val="nil"/>
              <w:bottom w:val="single" w:sz="4" w:space="0" w:color="000000"/>
              <w:right w:val="nil"/>
            </w:tcBorders>
            <w:shd w:val="clear" w:color="auto" w:fill="auto"/>
            <w:hideMark/>
          </w:tcPr>
          <w:p w:rsidR="00A210EE" w:rsidRPr="005D7525" w:rsidRDefault="00A210EE" w:rsidP="006E4530">
            <w:pPr>
              <w:spacing w:after="0" w:line="240" w:lineRule="auto"/>
              <w:rPr>
                <w:rFonts w:ascii="SansSerif" w:eastAsia="Times New Roman" w:hAnsi="SansSerif" w:cs="Arial"/>
                <w:bCs/>
                <w:sz w:val="16"/>
                <w:szCs w:val="16"/>
              </w:rPr>
            </w:pPr>
          </w:p>
        </w:tc>
        <w:tc>
          <w:tcPr>
            <w:tcW w:w="1360"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042"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954" w:type="dxa"/>
            <w:tcBorders>
              <w:top w:val="nil"/>
              <w:left w:val="nil"/>
              <w:bottom w:val="single" w:sz="4" w:space="0" w:color="000000"/>
              <w:right w:val="nil"/>
            </w:tcBorders>
            <w:shd w:val="clear" w:color="auto" w:fill="auto"/>
            <w:hideMark/>
          </w:tcPr>
          <w:p w:rsidR="00A210EE" w:rsidRPr="005D7525" w:rsidRDefault="00A210EE" w:rsidP="006E4530">
            <w:pPr>
              <w:spacing w:after="0" w:line="240" w:lineRule="auto"/>
              <w:rPr>
                <w:rFonts w:ascii="Times New Roman" w:eastAsia="Times New Roman" w:hAnsi="Times New Roman" w:cs="Times New Roman"/>
                <w:sz w:val="20"/>
                <w:szCs w:val="20"/>
              </w:rPr>
            </w:pPr>
          </w:p>
        </w:tc>
        <w:tc>
          <w:tcPr>
            <w:tcW w:w="1554"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1288"/>
        </w:trPr>
        <w:tc>
          <w:tcPr>
            <w:tcW w:w="7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b/>
                <w:bCs/>
                <w:sz w:val="16"/>
                <w:szCs w:val="16"/>
              </w:rPr>
            </w:pPr>
            <w:r w:rsidRPr="005D7525">
              <w:rPr>
                <w:rFonts w:ascii="SansSerif" w:eastAsia="Times New Roman" w:hAnsi="SansSerif" w:cs="Arial"/>
                <w:b/>
                <w:bCs/>
                <w:sz w:val="16"/>
                <w:szCs w:val="16"/>
              </w:rPr>
              <w:t>303.73</w:t>
            </w:r>
          </w:p>
        </w:tc>
        <w:tc>
          <w:tcPr>
            <w:tcW w:w="1775"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bCs/>
                <w:sz w:val="16"/>
                <w:szCs w:val="16"/>
              </w:rPr>
            </w:pPr>
            <w:r w:rsidRPr="005D7525">
              <w:rPr>
                <w:rFonts w:ascii="SansSerif" w:eastAsia="Times New Roman" w:hAnsi="SansSerif" w:cs="Arial"/>
                <w:b/>
                <w:bCs/>
                <w:sz w:val="16"/>
                <w:szCs w:val="16"/>
              </w:rPr>
              <w:t xml:space="preserve">Program </w:t>
            </w:r>
            <w:proofErr w:type="spellStart"/>
            <w:r w:rsidRPr="005D7525">
              <w:rPr>
                <w:rFonts w:ascii="SansSerif" w:eastAsia="Times New Roman" w:hAnsi="SansSerif" w:cs="Arial"/>
                <w:b/>
                <w:bCs/>
                <w:sz w:val="16"/>
                <w:szCs w:val="16"/>
              </w:rPr>
              <w:t>Pengembangan</w:t>
            </w:r>
            <w:proofErr w:type="spellEnd"/>
            <w:r w:rsidRPr="005D7525">
              <w:rPr>
                <w:rFonts w:ascii="SansSerif" w:eastAsia="Times New Roman" w:hAnsi="SansSerif" w:cs="Arial"/>
                <w:b/>
                <w:bCs/>
                <w:sz w:val="16"/>
                <w:szCs w:val="16"/>
              </w:rPr>
              <w:t xml:space="preserve"> </w:t>
            </w:r>
            <w:proofErr w:type="spellStart"/>
            <w:r w:rsidRPr="005D7525">
              <w:rPr>
                <w:rFonts w:ascii="SansSerif" w:eastAsia="Times New Roman" w:hAnsi="SansSerif" w:cs="Arial"/>
                <w:b/>
                <w:bCs/>
                <w:sz w:val="16"/>
                <w:szCs w:val="16"/>
              </w:rPr>
              <w:t>Sarana</w:t>
            </w:r>
            <w:proofErr w:type="spellEnd"/>
            <w:r w:rsidRPr="005D7525">
              <w:rPr>
                <w:rFonts w:ascii="SansSerif" w:eastAsia="Times New Roman" w:hAnsi="SansSerif" w:cs="Arial"/>
                <w:b/>
                <w:bCs/>
                <w:sz w:val="16"/>
                <w:szCs w:val="16"/>
              </w:rPr>
              <w:t xml:space="preserve"> </w:t>
            </w:r>
            <w:proofErr w:type="spellStart"/>
            <w:r w:rsidRPr="005D7525">
              <w:rPr>
                <w:rFonts w:ascii="SansSerif" w:eastAsia="Times New Roman" w:hAnsi="SansSerif" w:cs="Arial"/>
                <w:b/>
                <w:bCs/>
                <w:sz w:val="16"/>
                <w:szCs w:val="16"/>
              </w:rPr>
              <w:t>dan</w:t>
            </w:r>
            <w:proofErr w:type="spellEnd"/>
            <w:r w:rsidRPr="005D7525">
              <w:rPr>
                <w:rFonts w:ascii="SansSerif" w:eastAsia="Times New Roman" w:hAnsi="SansSerif" w:cs="Arial"/>
                <w:b/>
                <w:bCs/>
                <w:sz w:val="16"/>
                <w:szCs w:val="16"/>
              </w:rPr>
              <w:t xml:space="preserve"> </w:t>
            </w:r>
            <w:proofErr w:type="spellStart"/>
            <w:r w:rsidRPr="005D7525">
              <w:rPr>
                <w:rFonts w:ascii="SansSerif" w:eastAsia="Times New Roman" w:hAnsi="SansSerif" w:cs="Arial"/>
                <w:b/>
                <w:bCs/>
                <w:sz w:val="16"/>
                <w:szCs w:val="16"/>
              </w:rPr>
              <w:t>Prasarana</w:t>
            </w:r>
            <w:proofErr w:type="spellEnd"/>
            <w:r w:rsidRPr="005D7525">
              <w:rPr>
                <w:rFonts w:ascii="SansSerif" w:eastAsia="Times New Roman" w:hAnsi="SansSerif" w:cs="Arial"/>
                <w:b/>
                <w:bCs/>
                <w:sz w:val="16"/>
                <w:szCs w:val="16"/>
              </w:rPr>
              <w:t xml:space="preserve"> </w:t>
            </w:r>
            <w:proofErr w:type="spellStart"/>
            <w:r w:rsidRPr="005D7525">
              <w:rPr>
                <w:rFonts w:ascii="SansSerif" w:eastAsia="Times New Roman" w:hAnsi="SansSerif" w:cs="Arial"/>
                <w:b/>
                <w:bCs/>
                <w:sz w:val="16"/>
                <w:szCs w:val="16"/>
              </w:rPr>
              <w:t>Pertanian</w:t>
            </w:r>
            <w:proofErr w:type="spellEnd"/>
          </w:p>
        </w:tc>
        <w:tc>
          <w:tcPr>
            <w:tcW w:w="1727" w:type="dxa"/>
            <w:tcBorders>
              <w:top w:val="single" w:sz="4" w:space="0" w:color="000000"/>
              <w:left w:val="nil"/>
              <w:right w:val="nil"/>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sz w:val="16"/>
                <w:szCs w:val="16"/>
              </w:rPr>
            </w:pPr>
            <w:proofErr w:type="spellStart"/>
            <w:proofErr w:type="gramStart"/>
            <w:r w:rsidRPr="005D7525">
              <w:rPr>
                <w:rFonts w:ascii="SansSerif" w:eastAsia="Times New Roman" w:hAnsi="SansSerif" w:cs="Arial"/>
                <w:b/>
                <w:sz w:val="16"/>
                <w:szCs w:val="16"/>
              </w:rPr>
              <w:t>Persentase</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jumlah</w:t>
            </w:r>
            <w:proofErr w:type="spellEnd"/>
            <w:proofErr w:type="gram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petani</w:t>
            </w:r>
            <w:proofErr w:type="spellEnd"/>
            <w:r w:rsidRPr="005D7525">
              <w:rPr>
                <w:rFonts w:ascii="SansSerif" w:eastAsia="Times New Roman" w:hAnsi="SansSerif" w:cs="Arial"/>
                <w:b/>
                <w:sz w:val="16"/>
                <w:szCs w:val="16"/>
              </w:rPr>
              <w:t xml:space="preserve"> yang </w:t>
            </w:r>
            <w:proofErr w:type="spellStart"/>
            <w:r w:rsidRPr="005D7525">
              <w:rPr>
                <w:rFonts w:ascii="SansSerif" w:eastAsia="Times New Roman" w:hAnsi="SansSerif" w:cs="Arial"/>
                <w:b/>
                <w:sz w:val="16"/>
                <w:szCs w:val="16"/>
              </w:rPr>
              <w:t>terfasilitasi</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pembiayaan</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jumlah</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pembiayaan</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petani</w:t>
            </w:r>
            <w:proofErr w:type="spellEnd"/>
            <w:r w:rsidRPr="005D7525">
              <w:rPr>
                <w:rFonts w:ascii="SansSerif" w:eastAsia="Times New Roman" w:hAnsi="SansSerif" w:cs="Arial"/>
                <w:b/>
                <w:sz w:val="16"/>
                <w:szCs w:val="16"/>
              </w:rPr>
              <w:t xml:space="preserve"> yang </w:t>
            </w:r>
            <w:proofErr w:type="spellStart"/>
            <w:r w:rsidRPr="005D7525">
              <w:rPr>
                <w:rFonts w:ascii="SansSerif" w:eastAsia="Times New Roman" w:hAnsi="SansSerif" w:cs="Arial"/>
                <w:b/>
                <w:sz w:val="16"/>
                <w:szCs w:val="16"/>
              </w:rPr>
              <w:t>terfasilitasi</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jumlah</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petani</w:t>
            </w:r>
            <w:proofErr w:type="spellEnd"/>
            <w:r w:rsidRPr="005D7525">
              <w:rPr>
                <w:rFonts w:ascii="SansSerif" w:eastAsia="Times New Roman" w:hAnsi="SansSerif" w:cs="Arial"/>
                <w:b/>
                <w:sz w:val="16"/>
                <w:szCs w:val="16"/>
              </w:rPr>
              <w:t>*100%)</w:t>
            </w:r>
          </w:p>
        </w:tc>
        <w:tc>
          <w:tcPr>
            <w:tcW w:w="1151" w:type="dxa"/>
            <w:vMerge w:val="restart"/>
            <w:tcBorders>
              <w:top w:val="single" w:sz="4" w:space="0" w:color="000000"/>
              <w:left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b/>
                <w:bCs/>
                <w:sz w:val="16"/>
                <w:szCs w:val="16"/>
              </w:rPr>
            </w:pPr>
            <w:r w:rsidRPr="005D7525">
              <w:rPr>
                <w:rFonts w:ascii="SansSerif" w:eastAsia="Times New Roman" w:hAnsi="SansSerif" w:cs="Arial"/>
                <w:b/>
                <w:bCs/>
                <w:sz w:val="16"/>
                <w:szCs w:val="16"/>
              </w:rPr>
              <w:t>KAB. REMBANG</w:t>
            </w:r>
          </w:p>
        </w:tc>
        <w:tc>
          <w:tcPr>
            <w:tcW w:w="905" w:type="dxa"/>
            <w:tcBorders>
              <w:top w:val="single" w:sz="4" w:space="0" w:color="000000"/>
              <w:left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b/>
                <w:sz w:val="16"/>
                <w:szCs w:val="16"/>
              </w:rPr>
            </w:pPr>
            <w:r w:rsidRPr="005D7525">
              <w:rPr>
                <w:rFonts w:ascii="SansSerif" w:eastAsia="Times New Roman" w:hAnsi="SansSerif" w:cs="Arial"/>
                <w:b/>
                <w:sz w:val="16"/>
                <w:szCs w:val="16"/>
              </w:rPr>
              <w:t>97.00 %</w:t>
            </w:r>
          </w:p>
          <w:p w:rsidR="00A210EE" w:rsidRPr="005D7525" w:rsidRDefault="00A210EE" w:rsidP="006E4530">
            <w:pPr>
              <w:spacing w:after="0" w:line="240" w:lineRule="auto"/>
              <w:jc w:val="center"/>
              <w:rPr>
                <w:rFonts w:ascii="SansSerif" w:eastAsia="Times New Roman" w:hAnsi="SansSerif" w:cs="Arial"/>
                <w:b/>
                <w:sz w:val="16"/>
                <w:szCs w:val="16"/>
              </w:rPr>
            </w:pPr>
          </w:p>
        </w:tc>
        <w:tc>
          <w:tcPr>
            <w:tcW w:w="136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18.650.000.000</w:t>
            </w:r>
          </w:p>
        </w:tc>
        <w:tc>
          <w:tcPr>
            <w:tcW w:w="1292"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0</w:t>
            </w:r>
          </w:p>
        </w:tc>
        <w:tc>
          <w:tcPr>
            <w:tcW w:w="1276"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0</w:t>
            </w:r>
          </w:p>
        </w:tc>
        <w:tc>
          <w:tcPr>
            <w:tcW w:w="1058"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bCs/>
                <w:sz w:val="16"/>
                <w:szCs w:val="16"/>
              </w:rPr>
            </w:pPr>
            <w:r w:rsidRPr="005D7525">
              <w:rPr>
                <w:rFonts w:ascii="SansSerif" w:eastAsia="Times New Roman" w:hAnsi="SansSerif" w:cs="Arial"/>
                <w:b/>
                <w:bCs/>
                <w:sz w:val="16"/>
                <w:szCs w:val="16"/>
              </w:rPr>
              <w:t> </w:t>
            </w:r>
          </w:p>
        </w:tc>
        <w:tc>
          <w:tcPr>
            <w:tcW w:w="1042"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b/>
                <w:bCs/>
                <w:sz w:val="16"/>
                <w:szCs w:val="16"/>
              </w:rPr>
            </w:pPr>
            <w:r w:rsidRPr="005D7525">
              <w:rPr>
                <w:rFonts w:ascii="SansSerif" w:eastAsia="Times New Roman" w:hAnsi="SansSerif" w:cs="Arial"/>
                <w:b/>
                <w:bCs/>
                <w:sz w:val="16"/>
                <w:szCs w:val="16"/>
              </w:rPr>
              <w:t> </w:t>
            </w:r>
          </w:p>
        </w:tc>
        <w:tc>
          <w:tcPr>
            <w:tcW w:w="954" w:type="dxa"/>
            <w:vMerge w:val="restart"/>
            <w:tcBorders>
              <w:top w:val="single" w:sz="4" w:space="0" w:color="000000"/>
              <w:left w:val="nil"/>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b/>
                <w:sz w:val="16"/>
                <w:szCs w:val="16"/>
              </w:rPr>
            </w:pPr>
            <w:r w:rsidRPr="005D7525">
              <w:rPr>
                <w:rFonts w:ascii="SansSerif" w:eastAsia="Times New Roman" w:hAnsi="SansSerif" w:cs="Arial"/>
                <w:b/>
                <w:sz w:val="16"/>
                <w:szCs w:val="16"/>
              </w:rPr>
              <w:t>98.00 %</w:t>
            </w:r>
          </w:p>
          <w:p w:rsidR="00A210EE" w:rsidRPr="005D7525" w:rsidRDefault="00A210EE" w:rsidP="006E4530">
            <w:pPr>
              <w:spacing w:after="0" w:line="240" w:lineRule="auto"/>
              <w:jc w:val="center"/>
              <w:rPr>
                <w:rFonts w:ascii="SansSerif" w:eastAsia="Times New Roman" w:hAnsi="SansSerif" w:cs="Arial"/>
                <w:b/>
                <w:sz w:val="16"/>
                <w:szCs w:val="16"/>
              </w:rPr>
            </w:pPr>
          </w:p>
          <w:p w:rsidR="00A210EE" w:rsidRPr="005D7525" w:rsidRDefault="00A210EE" w:rsidP="006E4530">
            <w:pPr>
              <w:spacing w:after="0" w:line="240" w:lineRule="auto"/>
              <w:rPr>
                <w:rFonts w:ascii="SansSerif" w:eastAsia="Times New Roman" w:hAnsi="SansSerif" w:cs="Arial"/>
                <w:b/>
                <w:sz w:val="16"/>
                <w:szCs w:val="16"/>
              </w:rPr>
            </w:pPr>
            <w:r w:rsidRPr="005D7525">
              <w:rPr>
                <w:rFonts w:ascii="SansSerif" w:eastAsia="Times New Roman" w:hAnsi="SansSerif" w:cs="Arial"/>
                <w:b/>
                <w:sz w:val="20"/>
                <w:szCs w:val="20"/>
              </w:rPr>
              <w:t> </w:t>
            </w:r>
          </w:p>
          <w:p w:rsidR="00A210EE" w:rsidRPr="005D7525" w:rsidRDefault="00A210EE" w:rsidP="006E4530">
            <w:pPr>
              <w:spacing w:after="0" w:line="240" w:lineRule="auto"/>
              <w:jc w:val="center"/>
              <w:rPr>
                <w:rFonts w:ascii="SansSerif" w:eastAsia="Times New Roman" w:hAnsi="SansSerif" w:cs="Arial"/>
                <w:b/>
                <w:sz w:val="16"/>
                <w:szCs w:val="16"/>
              </w:rPr>
            </w:pPr>
            <w:r w:rsidRPr="005D7525">
              <w:rPr>
                <w:rFonts w:ascii="SansSerif" w:eastAsia="Times New Roman" w:hAnsi="SansSerif" w:cs="Arial"/>
                <w:b/>
                <w:sz w:val="16"/>
                <w:szCs w:val="16"/>
              </w:rPr>
              <w:t xml:space="preserve">85.00 </w:t>
            </w:r>
            <w:proofErr w:type="spellStart"/>
            <w:r w:rsidRPr="005D7525">
              <w:rPr>
                <w:rFonts w:ascii="SansSerif" w:eastAsia="Times New Roman" w:hAnsi="SansSerif" w:cs="Arial"/>
                <w:b/>
                <w:sz w:val="16"/>
                <w:szCs w:val="16"/>
              </w:rPr>
              <w:t>persen</w:t>
            </w:r>
            <w:proofErr w:type="spellEnd"/>
          </w:p>
        </w:tc>
        <w:tc>
          <w:tcPr>
            <w:tcW w:w="15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17.320.000.000</w:t>
            </w:r>
          </w:p>
        </w:tc>
        <w:tc>
          <w:tcPr>
            <w:tcW w:w="10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5D7525" w:rsidRPr="005D7525" w:rsidTr="006E4530">
        <w:trPr>
          <w:trHeight w:val="1543"/>
        </w:trPr>
        <w:tc>
          <w:tcPr>
            <w:tcW w:w="777"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
                <w:bCs/>
                <w:sz w:val="16"/>
                <w:szCs w:val="16"/>
              </w:rPr>
            </w:pPr>
          </w:p>
        </w:tc>
        <w:tc>
          <w:tcPr>
            <w:tcW w:w="1775" w:type="dxa"/>
            <w:vMerge/>
            <w:tcBorders>
              <w:top w:val="single" w:sz="4" w:space="0" w:color="auto"/>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
                <w:bCs/>
                <w:sz w:val="16"/>
                <w:szCs w:val="16"/>
              </w:rPr>
            </w:pPr>
          </w:p>
        </w:tc>
        <w:tc>
          <w:tcPr>
            <w:tcW w:w="1727" w:type="dxa"/>
            <w:tcBorders>
              <w:left w:val="nil"/>
              <w:bottom w:val="single" w:sz="4" w:space="0" w:color="000000"/>
              <w:right w:val="nil"/>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sz w:val="16"/>
                <w:szCs w:val="16"/>
              </w:rPr>
            </w:pPr>
            <w:proofErr w:type="spellStart"/>
            <w:r w:rsidRPr="005D7525">
              <w:rPr>
                <w:rFonts w:ascii="SansSerif" w:eastAsia="Times New Roman" w:hAnsi="SansSerif" w:cs="Arial"/>
                <w:b/>
                <w:sz w:val="16"/>
                <w:szCs w:val="16"/>
              </w:rPr>
              <w:t>Persentase</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sarpras</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pertanian</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dalam</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kondisi</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baik</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jml</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sarpras</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pertanian</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kondisi</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baik</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jml</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sarpras</w:t>
            </w:r>
            <w:proofErr w:type="spellEnd"/>
            <w:r w:rsidRPr="005D7525">
              <w:rPr>
                <w:rFonts w:ascii="SansSerif" w:eastAsia="Times New Roman" w:hAnsi="SansSerif" w:cs="Arial"/>
                <w:b/>
                <w:sz w:val="16"/>
                <w:szCs w:val="16"/>
              </w:rPr>
              <w:t xml:space="preserve"> </w:t>
            </w:r>
            <w:proofErr w:type="spellStart"/>
            <w:r w:rsidRPr="005D7525">
              <w:rPr>
                <w:rFonts w:ascii="SansSerif" w:eastAsia="Times New Roman" w:hAnsi="SansSerif" w:cs="Arial"/>
                <w:b/>
                <w:sz w:val="16"/>
                <w:szCs w:val="16"/>
              </w:rPr>
              <w:t>pertanian</w:t>
            </w:r>
            <w:proofErr w:type="spellEnd"/>
            <w:r w:rsidRPr="005D7525">
              <w:rPr>
                <w:rFonts w:ascii="SansSerif" w:eastAsia="Times New Roman" w:hAnsi="SansSerif" w:cs="Arial"/>
                <w:b/>
                <w:sz w:val="16"/>
                <w:szCs w:val="16"/>
              </w:rPr>
              <w:t>*100%)</w:t>
            </w:r>
          </w:p>
        </w:tc>
        <w:tc>
          <w:tcPr>
            <w:tcW w:w="1151" w:type="dxa"/>
            <w:vMerge/>
            <w:tcBorders>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
                <w:bCs/>
                <w:sz w:val="16"/>
                <w:szCs w:val="16"/>
              </w:rPr>
            </w:pPr>
          </w:p>
        </w:tc>
        <w:tc>
          <w:tcPr>
            <w:tcW w:w="905" w:type="dxa"/>
            <w:tcBorders>
              <w:left w:val="nil"/>
              <w:bottom w:val="single" w:sz="4" w:space="0" w:color="000000"/>
              <w:right w:val="nil"/>
            </w:tcBorders>
            <w:shd w:val="clear" w:color="auto" w:fill="auto"/>
            <w:hideMark/>
          </w:tcPr>
          <w:p w:rsidR="00A210EE" w:rsidRPr="005D7525" w:rsidRDefault="00A210EE" w:rsidP="006E4530">
            <w:pPr>
              <w:spacing w:after="0" w:line="240" w:lineRule="auto"/>
              <w:rPr>
                <w:rFonts w:ascii="SansSerif" w:eastAsia="Times New Roman" w:hAnsi="SansSerif" w:cs="Arial"/>
                <w:b/>
                <w:sz w:val="20"/>
                <w:szCs w:val="20"/>
              </w:rPr>
            </w:pPr>
            <w:r w:rsidRPr="005D7525">
              <w:rPr>
                <w:rFonts w:ascii="SansSerif" w:eastAsia="Times New Roman" w:hAnsi="SansSerif" w:cs="Arial"/>
                <w:b/>
                <w:sz w:val="20"/>
                <w:szCs w:val="20"/>
              </w:rPr>
              <w:t> </w:t>
            </w:r>
          </w:p>
          <w:p w:rsidR="00A210EE" w:rsidRPr="005D7525" w:rsidRDefault="00A210EE" w:rsidP="006E4530">
            <w:pPr>
              <w:jc w:val="center"/>
              <w:rPr>
                <w:rFonts w:ascii="SansSerif" w:eastAsia="Times New Roman" w:hAnsi="SansSerif" w:cs="Arial"/>
                <w:sz w:val="20"/>
                <w:szCs w:val="20"/>
              </w:rPr>
            </w:pPr>
            <w:r w:rsidRPr="005D7525">
              <w:rPr>
                <w:rFonts w:ascii="SansSerif" w:eastAsia="Times New Roman" w:hAnsi="SansSerif" w:cs="Arial"/>
                <w:b/>
                <w:sz w:val="16"/>
                <w:szCs w:val="16"/>
              </w:rPr>
              <w:t xml:space="preserve">80.00 </w:t>
            </w:r>
            <w:proofErr w:type="spellStart"/>
            <w:r w:rsidRPr="005D7525">
              <w:rPr>
                <w:rFonts w:ascii="SansSerif" w:eastAsia="Times New Roman" w:hAnsi="SansSerif" w:cs="Arial"/>
                <w:b/>
                <w:sz w:val="16"/>
                <w:szCs w:val="16"/>
              </w:rPr>
              <w:t>persen</w:t>
            </w:r>
            <w:proofErr w:type="spellEnd"/>
          </w:p>
        </w:tc>
        <w:tc>
          <w:tcPr>
            <w:tcW w:w="1360" w:type="dxa"/>
            <w:vMerge/>
            <w:tcBorders>
              <w:top w:val="single" w:sz="4" w:space="0" w:color="auto"/>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
                <w:bCs/>
                <w:sz w:val="16"/>
                <w:szCs w:val="16"/>
              </w:rPr>
            </w:pPr>
          </w:p>
        </w:tc>
        <w:tc>
          <w:tcPr>
            <w:tcW w:w="1292" w:type="dxa"/>
            <w:vMerge/>
            <w:tcBorders>
              <w:top w:val="single" w:sz="4" w:space="0" w:color="auto"/>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
                <w:bCs/>
                <w:sz w:val="16"/>
                <w:szCs w:val="16"/>
              </w:rPr>
            </w:pPr>
          </w:p>
        </w:tc>
        <w:tc>
          <w:tcPr>
            <w:tcW w:w="1276" w:type="dxa"/>
            <w:vMerge/>
            <w:tcBorders>
              <w:top w:val="single" w:sz="4" w:space="0" w:color="auto"/>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
                <w:bCs/>
                <w:sz w:val="16"/>
                <w:szCs w:val="16"/>
              </w:rPr>
            </w:pPr>
          </w:p>
        </w:tc>
        <w:tc>
          <w:tcPr>
            <w:tcW w:w="1058" w:type="dxa"/>
            <w:vMerge/>
            <w:tcBorders>
              <w:top w:val="single" w:sz="4" w:space="0" w:color="auto"/>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
                <w:bCs/>
                <w:sz w:val="16"/>
                <w:szCs w:val="16"/>
              </w:rPr>
            </w:pPr>
          </w:p>
        </w:tc>
        <w:tc>
          <w:tcPr>
            <w:tcW w:w="1042" w:type="dxa"/>
            <w:vMerge/>
            <w:tcBorders>
              <w:top w:val="single" w:sz="4" w:space="0" w:color="auto"/>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
                <w:bCs/>
                <w:sz w:val="16"/>
                <w:szCs w:val="16"/>
              </w:rPr>
            </w:pPr>
          </w:p>
        </w:tc>
        <w:tc>
          <w:tcPr>
            <w:tcW w:w="954" w:type="dxa"/>
            <w:vMerge/>
            <w:tcBorders>
              <w:left w:val="nil"/>
              <w:bottom w:val="single" w:sz="4" w:space="0" w:color="000000"/>
              <w:right w:val="single" w:sz="4" w:space="0" w:color="000000"/>
            </w:tcBorders>
            <w:shd w:val="clear" w:color="auto" w:fill="auto"/>
            <w:hideMark/>
          </w:tcPr>
          <w:p w:rsidR="00A210EE" w:rsidRPr="005D7525" w:rsidRDefault="00A210EE" w:rsidP="006E4530">
            <w:pPr>
              <w:spacing w:after="0" w:line="240" w:lineRule="auto"/>
              <w:rPr>
                <w:rFonts w:ascii="SansSerif" w:eastAsia="Times New Roman" w:hAnsi="SansSerif" w:cs="Arial"/>
                <w:b/>
                <w:sz w:val="20"/>
                <w:szCs w:val="20"/>
              </w:rPr>
            </w:pPr>
          </w:p>
        </w:tc>
        <w:tc>
          <w:tcPr>
            <w:tcW w:w="1554"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450"/>
        </w:trPr>
        <w:tc>
          <w:tcPr>
            <w:tcW w:w="7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303.73.1</w:t>
            </w:r>
          </w:p>
        </w:tc>
        <w:tc>
          <w:tcPr>
            <w:tcW w:w="17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proofErr w:type="spellStart"/>
            <w:r w:rsidRPr="005D7525">
              <w:rPr>
                <w:rFonts w:ascii="SansSerif" w:eastAsia="Times New Roman" w:hAnsi="SansSerif" w:cs="Arial"/>
                <w:bCs/>
                <w:sz w:val="16"/>
                <w:szCs w:val="16"/>
              </w:rPr>
              <w:t>Fasilitasi</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Pembiayaan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Petani</w:t>
            </w:r>
            <w:proofErr w:type="spellEnd"/>
          </w:p>
        </w:tc>
        <w:tc>
          <w:tcPr>
            <w:tcW w:w="1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sz w:val="16"/>
                <w:szCs w:val="16"/>
              </w:rPr>
            </w:pPr>
            <w:proofErr w:type="spellStart"/>
            <w:r w:rsidRPr="005D7525">
              <w:rPr>
                <w:rFonts w:ascii="SansSerif" w:eastAsia="Times New Roman" w:hAnsi="SansSerif" w:cs="Arial"/>
                <w:sz w:val="16"/>
                <w:szCs w:val="16"/>
              </w:rPr>
              <w:t>Jumlah</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petani</w:t>
            </w:r>
            <w:proofErr w:type="spellEnd"/>
            <w:r w:rsidRPr="005D7525">
              <w:rPr>
                <w:rFonts w:ascii="SansSerif" w:eastAsia="Times New Roman" w:hAnsi="SansSerif" w:cs="Arial"/>
                <w:sz w:val="16"/>
                <w:szCs w:val="16"/>
              </w:rPr>
              <w:t xml:space="preserve"> yang </w:t>
            </w:r>
            <w:proofErr w:type="spellStart"/>
            <w:r w:rsidRPr="005D7525">
              <w:rPr>
                <w:rFonts w:ascii="SansSerif" w:eastAsia="Times New Roman" w:hAnsi="SansSerif" w:cs="Arial"/>
                <w:sz w:val="16"/>
                <w:szCs w:val="16"/>
              </w:rPr>
              <w:t>terfasilitasi</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pembiyaan</w:t>
            </w:r>
            <w:proofErr w:type="spellEnd"/>
          </w:p>
        </w:tc>
        <w:tc>
          <w:tcPr>
            <w:tcW w:w="11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KAB. REMBANG</w:t>
            </w:r>
          </w:p>
        </w:tc>
        <w:tc>
          <w:tcPr>
            <w:tcW w:w="905" w:type="dxa"/>
            <w:vMerge w:val="restart"/>
            <w:tcBorders>
              <w:top w:val="single" w:sz="4" w:space="0" w:color="000000"/>
              <w:left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50.00 </w:t>
            </w:r>
            <w:proofErr w:type="spellStart"/>
            <w:r w:rsidRPr="005D7525">
              <w:rPr>
                <w:rFonts w:ascii="SansSerif" w:eastAsia="Times New Roman" w:hAnsi="SansSerif" w:cs="Arial"/>
                <w:sz w:val="16"/>
                <w:szCs w:val="16"/>
              </w:rPr>
              <w:t>kelompok</w:t>
            </w:r>
            <w:proofErr w:type="spellEnd"/>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320.000.000</w:t>
            </w:r>
          </w:p>
        </w:tc>
        <w:tc>
          <w:tcPr>
            <w:tcW w:w="12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0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sz w:val="16"/>
                <w:szCs w:val="16"/>
              </w:rPr>
            </w:pPr>
            <w:r w:rsidRPr="005D7525">
              <w:rPr>
                <w:rFonts w:ascii="SansSerif" w:eastAsia="Times New Roman" w:hAnsi="SansSerif" w:cs="Arial"/>
                <w:sz w:val="16"/>
                <w:szCs w:val="16"/>
              </w:rPr>
              <w:t> </w:t>
            </w:r>
          </w:p>
        </w:tc>
        <w:tc>
          <w:tcPr>
            <w:tcW w:w="10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w:t>
            </w:r>
          </w:p>
        </w:tc>
        <w:tc>
          <w:tcPr>
            <w:tcW w:w="954" w:type="dxa"/>
            <w:tcBorders>
              <w:top w:val="nil"/>
              <w:left w:val="nil"/>
              <w:bottom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50.00 </w:t>
            </w:r>
            <w:proofErr w:type="spellStart"/>
            <w:r w:rsidRPr="005D7525">
              <w:rPr>
                <w:rFonts w:ascii="SansSerif" w:eastAsia="Times New Roman" w:hAnsi="SansSerif" w:cs="Arial"/>
                <w:sz w:val="16"/>
                <w:szCs w:val="16"/>
              </w:rPr>
              <w:t>kelompok</w:t>
            </w:r>
            <w:proofErr w:type="spellEnd"/>
          </w:p>
        </w:tc>
        <w:tc>
          <w:tcPr>
            <w:tcW w:w="15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320.000.000</w:t>
            </w:r>
          </w:p>
        </w:tc>
        <w:tc>
          <w:tcPr>
            <w:tcW w:w="10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5D7525" w:rsidRPr="005D7525" w:rsidTr="006E4530">
        <w:trPr>
          <w:trHeight w:val="255"/>
        </w:trPr>
        <w:tc>
          <w:tcPr>
            <w:tcW w:w="777"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775"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27"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151"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905" w:type="dxa"/>
            <w:vMerge/>
            <w:tcBorders>
              <w:top w:val="single" w:sz="4" w:space="0" w:color="auto"/>
              <w:left w:val="nil"/>
              <w:bottom w:val="nil"/>
              <w:right w:val="nil"/>
            </w:tcBorders>
            <w:shd w:val="clear" w:color="auto" w:fill="auto"/>
            <w:hideMark/>
          </w:tcPr>
          <w:p w:rsidR="00A210EE" w:rsidRPr="005D7525" w:rsidRDefault="00A210EE" w:rsidP="006E4530">
            <w:pPr>
              <w:spacing w:after="0" w:line="240" w:lineRule="auto"/>
              <w:rPr>
                <w:rFonts w:ascii="SansSerif" w:eastAsia="Times New Roman" w:hAnsi="SansSerif" w:cs="Arial"/>
                <w:bCs/>
                <w:sz w:val="16"/>
                <w:szCs w:val="16"/>
              </w:rPr>
            </w:pPr>
          </w:p>
        </w:tc>
        <w:tc>
          <w:tcPr>
            <w:tcW w:w="1360"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042"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954" w:type="dxa"/>
            <w:tcBorders>
              <w:top w:val="nil"/>
              <w:left w:val="nil"/>
              <w:bottom w:val="nil"/>
              <w:right w:val="nil"/>
            </w:tcBorders>
            <w:shd w:val="clear" w:color="auto" w:fill="auto"/>
            <w:hideMark/>
          </w:tcPr>
          <w:p w:rsidR="00A210EE" w:rsidRPr="005D7525" w:rsidRDefault="00A210EE" w:rsidP="006E4530">
            <w:pPr>
              <w:spacing w:after="0" w:line="240" w:lineRule="auto"/>
              <w:rPr>
                <w:rFonts w:ascii="Times New Roman" w:eastAsia="Times New Roman" w:hAnsi="Times New Roman" w:cs="Times New Roman"/>
                <w:sz w:val="20"/>
                <w:szCs w:val="20"/>
              </w:rPr>
            </w:pPr>
          </w:p>
        </w:tc>
        <w:tc>
          <w:tcPr>
            <w:tcW w:w="1554"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255"/>
        </w:trPr>
        <w:tc>
          <w:tcPr>
            <w:tcW w:w="7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303.73.2</w:t>
            </w:r>
          </w:p>
        </w:tc>
        <w:tc>
          <w:tcPr>
            <w:tcW w:w="17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proofErr w:type="spellStart"/>
            <w:r w:rsidRPr="005D7525">
              <w:rPr>
                <w:rFonts w:ascii="SansSerif" w:eastAsia="Times New Roman" w:hAnsi="SansSerif" w:cs="Arial"/>
                <w:bCs/>
                <w:sz w:val="16"/>
                <w:szCs w:val="16"/>
              </w:rPr>
              <w:t>Pengembangan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Infrastruktur</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Pertanian</w:t>
            </w:r>
            <w:proofErr w:type="spellEnd"/>
            <w:r w:rsidRPr="005D7525">
              <w:rPr>
                <w:rFonts w:ascii="SansSerif" w:eastAsia="Times New Roman" w:hAnsi="SansSerif" w:cs="Arial"/>
                <w:bCs/>
                <w:sz w:val="16"/>
                <w:szCs w:val="16"/>
              </w:rPr>
              <w:t xml:space="preserve"> </w:t>
            </w:r>
          </w:p>
        </w:tc>
        <w:tc>
          <w:tcPr>
            <w:tcW w:w="1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sz w:val="16"/>
                <w:szCs w:val="16"/>
              </w:rPr>
            </w:pPr>
            <w:proofErr w:type="spellStart"/>
            <w:r w:rsidRPr="005D7525">
              <w:rPr>
                <w:rFonts w:ascii="SansSerif" w:eastAsia="Times New Roman" w:hAnsi="SansSerif" w:cs="Arial"/>
                <w:sz w:val="16"/>
                <w:szCs w:val="16"/>
              </w:rPr>
              <w:t>Jumlah</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infrastruktur</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pertanian</w:t>
            </w:r>
            <w:proofErr w:type="spellEnd"/>
            <w:r w:rsidRPr="005D7525">
              <w:rPr>
                <w:rFonts w:ascii="SansSerif" w:eastAsia="Times New Roman" w:hAnsi="SansSerif" w:cs="Arial"/>
                <w:sz w:val="16"/>
                <w:szCs w:val="16"/>
              </w:rPr>
              <w:t xml:space="preserve"> yang </w:t>
            </w:r>
            <w:proofErr w:type="spellStart"/>
            <w:r w:rsidRPr="005D7525">
              <w:rPr>
                <w:rFonts w:ascii="SansSerif" w:eastAsia="Times New Roman" w:hAnsi="SansSerif" w:cs="Arial"/>
                <w:sz w:val="16"/>
                <w:szCs w:val="16"/>
              </w:rPr>
              <w:t>terbangun</w:t>
            </w:r>
            <w:proofErr w:type="spellEnd"/>
            <w:r w:rsidRPr="005D7525">
              <w:rPr>
                <w:rFonts w:ascii="SansSerif" w:eastAsia="Times New Roman" w:hAnsi="SansSerif" w:cs="Arial"/>
                <w:sz w:val="16"/>
                <w:szCs w:val="16"/>
              </w:rPr>
              <w:t>/</w:t>
            </w:r>
            <w:proofErr w:type="spellStart"/>
            <w:r w:rsidRPr="005D7525">
              <w:rPr>
                <w:rFonts w:ascii="SansSerif" w:eastAsia="Times New Roman" w:hAnsi="SansSerif" w:cs="Arial"/>
                <w:sz w:val="16"/>
                <w:szCs w:val="16"/>
              </w:rPr>
              <w:t>terehabilitasi</w:t>
            </w:r>
            <w:proofErr w:type="spellEnd"/>
          </w:p>
        </w:tc>
        <w:tc>
          <w:tcPr>
            <w:tcW w:w="11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KAB. REMBANG</w:t>
            </w:r>
          </w:p>
        </w:tc>
        <w:tc>
          <w:tcPr>
            <w:tcW w:w="905" w:type="dxa"/>
            <w:vMerge w:val="restart"/>
            <w:tcBorders>
              <w:top w:val="single" w:sz="4" w:space="0" w:color="auto"/>
              <w:left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240.00 unit</w:t>
            </w:r>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13.655.000.000</w:t>
            </w:r>
          </w:p>
        </w:tc>
        <w:tc>
          <w:tcPr>
            <w:tcW w:w="12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0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sz w:val="16"/>
                <w:szCs w:val="16"/>
              </w:rPr>
            </w:pPr>
            <w:r w:rsidRPr="005D7525">
              <w:rPr>
                <w:rFonts w:ascii="SansSerif" w:eastAsia="Times New Roman" w:hAnsi="SansSerif" w:cs="Arial"/>
                <w:sz w:val="16"/>
                <w:szCs w:val="16"/>
              </w:rPr>
              <w:t> </w:t>
            </w:r>
          </w:p>
        </w:tc>
        <w:tc>
          <w:tcPr>
            <w:tcW w:w="10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w:t>
            </w:r>
          </w:p>
        </w:tc>
        <w:tc>
          <w:tcPr>
            <w:tcW w:w="954" w:type="dxa"/>
            <w:tcBorders>
              <w:top w:val="single" w:sz="4" w:space="0" w:color="000000"/>
              <w:left w:val="nil"/>
              <w:bottom w:val="nil"/>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240.00 unit</w:t>
            </w:r>
          </w:p>
        </w:tc>
        <w:tc>
          <w:tcPr>
            <w:tcW w:w="15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13.000.000.000</w:t>
            </w:r>
          </w:p>
        </w:tc>
        <w:tc>
          <w:tcPr>
            <w:tcW w:w="10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5D7525" w:rsidRPr="005D7525" w:rsidTr="006E4530">
        <w:trPr>
          <w:trHeight w:val="645"/>
        </w:trPr>
        <w:tc>
          <w:tcPr>
            <w:tcW w:w="777"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775"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27"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151"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905" w:type="dxa"/>
            <w:vMerge/>
            <w:tcBorders>
              <w:top w:val="single" w:sz="4" w:space="0" w:color="auto"/>
              <w:left w:val="nil"/>
              <w:bottom w:val="single" w:sz="4" w:space="0" w:color="auto"/>
              <w:right w:val="nil"/>
            </w:tcBorders>
            <w:shd w:val="clear" w:color="auto" w:fill="auto"/>
            <w:hideMark/>
          </w:tcPr>
          <w:p w:rsidR="00A210EE" w:rsidRPr="005D7525" w:rsidRDefault="00A210EE" w:rsidP="006E4530">
            <w:pPr>
              <w:spacing w:after="0" w:line="240" w:lineRule="auto"/>
              <w:rPr>
                <w:rFonts w:ascii="SansSerif" w:eastAsia="Times New Roman" w:hAnsi="SansSerif" w:cs="Arial"/>
                <w:bCs/>
                <w:sz w:val="16"/>
                <w:szCs w:val="16"/>
              </w:rPr>
            </w:pPr>
          </w:p>
        </w:tc>
        <w:tc>
          <w:tcPr>
            <w:tcW w:w="1360"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042"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954" w:type="dxa"/>
            <w:tcBorders>
              <w:top w:val="nil"/>
              <w:left w:val="nil"/>
              <w:bottom w:val="single" w:sz="4" w:space="0" w:color="000000"/>
              <w:right w:val="single" w:sz="4" w:space="0" w:color="000000"/>
            </w:tcBorders>
            <w:shd w:val="clear" w:color="auto" w:fill="auto"/>
            <w:hideMark/>
          </w:tcPr>
          <w:p w:rsidR="00A210EE" w:rsidRPr="005D7525" w:rsidRDefault="00A210EE"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20"/>
                <w:szCs w:val="20"/>
              </w:rPr>
              <w:t> </w:t>
            </w:r>
          </w:p>
        </w:tc>
        <w:tc>
          <w:tcPr>
            <w:tcW w:w="1554"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1205"/>
        </w:trPr>
        <w:tc>
          <w:tcPr>
            <w:tcW w:w="777" w:type="dxa"/>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lastRenderedPageBreak/>
              <w:t>303.73.3</w:t>
            </w:r>
          </w:p>
        </w:tc>
        <w:tc>
          <w:tcPr>
            <w:tcW w:w="1775" w:type="dxa"/>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proofErr w:type="spellStart"/>
            <w:r w:rsidRPr="005D7525">
              <w:rPr>
                <w:rFonts w:ascii="SansSerif" w:eastAsia="Times New Roman" w:hAnsi="SansSerif" w:cs="Arial"/>
                <w:bCs/>
                <w:sz w:val="16"/>
                <w:szCs w:val="16"/>
              </w:rPr>
              <w:t>Penyediaan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Alat</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Mesin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Pertanian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serta</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Pengawasan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Pupuk</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dan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Pestisida</w:t>
            </w:r>
            <w:proofErr w:type="spellEnd"/>
          </w:p>
        </w:tc>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sz w:val="16"/>
                <w:szCs w:val="16"/>
              </w:rPr>
            </w:pPr>
            <w:proofErr w:type="spellStart"/>
            <w:r w:rsidRPr="005D7525">
              <w:rPr>
                <w:rFonts w:ascii="SansSerif" w:eastAsia="Times New Roman" w:hAnsi="SansSerif" w:cs="Arial"/>
                <w:sz w:val="16"/>
                <w:szCs w:val="16"/>
              </w:rPr>
              <w:t>Jumlah</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alat</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mesin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pertanian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pengawasan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pupuk</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dan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pestisida</w:t>
            </w:r>
            <w:proofErr w:type="spellEnd"/>
          </w:p>
        </w:tc>
        <w:tc>
          <w:tcPr>
            <w:tcW w:w="1151" w:type="dxa"/>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KAB. REMBANG</w:t>
            </w:r>
          </w:p>
        </w:tc>
        <w:tc>
          <w:tcPr>
            <w:tcW w:w="905" w:type="dxa"/>
            <w:tcBorders>
              <w:top w:val="single" w:sz="4" w:space="0" w:color="auto"/>
              <w:left w:val="nil"/>
              <w:bottom w:val="single" w:sz="4" w:space="0" w:color="auto"/>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1.00 </w:t>
            </w:r>
            <w:proofErr w:type="spellStart"/>
            <w:r w:rsidRPr="005D7525">
              <w:rPr>
                <w:rFonts w:ascii="SansSerif" w:eastAsia="Times New Roman" w:hAnsi="SansSerif" w:cs="Arial"/>
                <w:sz w:val="16"/>
                <w:szCs w:val="16"/>
              </w:rPr>
              <w:t>paket</w:t>
            </w:r>
            <w:proofErr w:type="spellEnd"/>
          </w:p>
        </w:tc>
        <w:tc>
          <w:tcPr>
            <w:tcW w:w="1360" w:type="dxa"/>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4.675.000.000</w:t>
            </w:r>
          </w:p>
        </w:tc>
        <w:tc>
          <w:tcPr>
            <w:tcW w:w="1292" w:type="dxa"/>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058" w:type="dxa"/>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sz w:val="16"/>
                <w:szCs w:val="16"/>
              </w:rPr>
            </w:pPr>
            <w:r w:rsidRPr="005D7525">
              <w:rPr>
                <w:rFonts w:ascii="SansSerif" w:eastAsia="Times New Roman" w:hAnsi="SansSerif" w:cs="Arial"/>
                <w:sz w:val="16"/>
                <w:szCs w:val="16"/>
              </w:rPr>
              <w:t> </w:t>
            </w:r>
          </w:p>
        </w:tc>
        <w:tc>
          <w:tcPr>
            <w:tcW w:w="1042"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w:t>
            </w:r>
          </w:p>
        </w:tc>
        <w:tc>
          <w:tcPr>
            <w:tcW w:w="954" w:type="dxa"/>
            <w:tcBorders>
              <w:top w:val="single" w:sz="4" w:space="0" w:color="000000"/>
              <w:left w:val="nil"/>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1.00 </w:t>
            </w:r>
            <w:proofErr w:type="spellStart"/>
            <w:r w:rsidRPr="005D7525">
              <w:rPr>
                <w:rFonts w:ascii="SansSerif" w:eastAsia="Times New Roman" w:hAnsi="SansSerif" w:cs="Arial"/>
                <w:sz w:val="16"/>
                <w:szCs w:val="16"/>
              </w:rPr>
              <w:t>paket</w:t>
            </w:r>
            <w:proofErr w:type="spellEnd"/>
          </w:p>
        </w:tc>
        <w:tc>
          <w:tcPr>
            <w:tcW w:w="1554"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4.000.000.000</w:t>
            </w:r>
          </w:p>
        </w:tc>
        <w:tc>
          <w:tcPr>
            <w:tcW w:w="1023" w:type="dxa"/>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5D7525" w:rsidRPr="005D7525" w:rsidTr="006E4530">
        <w:trPr>
          <w:trHeight w:val="255"/>
        </w:trPr>
        <w:tc>
          <w:tcPr>
            <w:tcW w:w="7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b/>
                <w:bCs/>
                <w:sz w:val="16"/>
                <w:szCs w:val="16"/>
              </w:rPr>
            </w:pPr>
            <w:r w:rsidRPr="005D7525">
              <w:rPr>
                <w:rFonts w:ascii="SansSerif" w:eastAsia="Times New Roman" w:hAnsi="SansSerif" w:cs="Arial"/>
                <w:b/>
                <w:bCs/>
                <w:sz w:val="16"/>
                <w:szCs w:val="16"/>
              </w:rPr>
              <w:t>303.74</w:t>
            </w:r>
          </w:p>
        </w:tc>
        <w:tc>
          <w:tcPr>
            <w:tcW w:w="17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bCs/>
                <w:sz w:val="16"/>
                <w:szCs w:val="16"/>
              </w:rPr>
            </w:pPr>
            <w:r w:rsidRPr="005D7525">
              <w:rPr>
                <w:rFonts w:ascii="SansSerif" w:eastAsia="Times New Roman" w:hAnsi="SansSerif" w:cs="Arial"/>
                <w:b/>
                <w:bCs/>
                <w:sz w:val="16"/>
                <w:szCs w:val="16"/>
              </w:rPr>
              <w:t xml:space="preserve">Program </w:t>
            </w:r>
            <w:proofErr w:type="spellStart"/>
            <w:r w:rsidRPr="005D7525">
              <w:rPr>
                <w:rFonts w:ascii="SansSerif" w:eastAsia="Times New Roman" w:hAnsi="SansSerif" w:cs="Arial"/>
                <w:b/>
                <w:bCs/>
                <w:sz w:val="16"/>
                <w:szCs w:val="16"/>
              </w:rPr>
              <w:t>Pengembangan</w:t>
            </w:r>
            <w:proofErr w:type="spellEnd"/>
            <w:r w:rsidRPr="005D7525">
              <w:rPr>
                <w:rFonts w:ascii="SansSerif" w:eastAsia="Times New Roman" w:hAnsi="SansSerif" w:cs="Arial"/>
                <w:b/>
                <w:bCs/>
                <w:sz w:val="16"/>
                <w:szCs w:val="16"/>
              </w:rPr>
              <w:t xml:space="preserve"> </w:t>
            </w:r>
            <w:proofErr w:type="spellStart"/>
            <w:r w:rsidRPr="005D7525">
              <w:rPr>
                <w:rFonts w:ascii="SansSerif" w:eastAsia="Times New Roman" w:hAnsi="SansSerif" w:cs="Arial"/>
                <w:b/>
                <w:bCs/>
                <w:sz w:val="16"/>
                <w:szCs w:val="16"/>
              </w:rPr>
              <w:t>Agribisnis</w:t>
            </w:r>
            <w:proofErr w:type="spellEnd"/>
            <w:r w:rsidRPr="005D7525">
              <w:rPr>
                <w:rFonts w:ascii="SansSerif" w:eastAsia="Times New Roman" w:hAnsi="SansSerif" w:cs="Arial"/>
                <w:b/>
                <w:bCs/>
                <w:sz w:val="16"/>
                <w:szCs w:val="16"/>
              </w:rPr>
              <w:t xml:space="preserve"> </w:t>
            </w:r>
            <w:proofErr w:type="spellStart"/>
            <w:r w:rsidRPr="005D7525">
              <w:rPr>
                <w:rFonts w:ascii="SansSerif" w:eastAsia="Times New Roman" w:hAnsi="SansSerif" w:cs="Arial"/>
                <w:b/>
                <w:bCs/>
                <w:sz w:val="16"/>
                <w:szCs w:val="16"/>
              </w:rPr>
              <w:t>Peternakan</w:t>
            </w:r>
            <w:proofErr w:type="spellEnd"/>
          </w:p>
        </w:tc>
        <w:tc>
          <w:tcPr>
            <w:tcW w:w="1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957057" w:rsidP="006E4530">
            <w:pPr>
              <w:spacing w:after="0" w:line="240" w:lineRule="auto"/>
              <w:rPr>
                <w:rFonts w:ascii="SansSerif" w:eastAsia="Times New Roman" w:hAnsi="SansSerif" w:cs="Arial"/>
                <w:b/>
                <w:sz w:val="16"/>
                <w:szCs w:val="16"/>
              </w:rPr>
            </w:pPr>
            <w:proofErr w:type="spellStart"/>
            <w:r>
              <w:rPr>
                <w:rFonts w:ascii="SansSerif" w:eastAsia="Times New Roman" w:hAnsi="SansSerif" w:cs="Arial"/>
                <w:b/>
                <w:sz w:val="16"/>
                <w:szCs w:val="16"/>
              </w:rPr>
              <w:t>Indeks</w:t>
            </w:r>
            <w:proofErr w:type="spellEnd"/>
            <w:r>
              <w:rPr>
                <w:rFonts w:ascii="SansSerif" w:eastAsia="Times New Roman" w:hAnsi="SansSerif" w:cs="Arial"/>
                <w:b/>
                <w:sz w:val="16"/>
                <w:szCs w:val="16"/>
              </w:rPr>
              <w:t xml:space="preserve"> </w:t>
            </w:r>
            <w:proofErr w:type="spellStart"/>
            <w:r w:rsidR="00A210EE" w:rsidRPr="005D7525">
              <w:rPr>
                <w:rFonts w:ascii="SansSerif" w:eastAsia="Times New Roman" w:hAnsi="SansSerif" w:cs="Arial"/>
                <w:b/>
                <w:sz w:val="16"/>
                <w:szCs w:val="16"/>
              </w:rPr>
              <w:t>Populasi</w:t>
            </w:r>
            <w:proofErr w:type="spellEnd"/>
            <w:r w:rsidR="00A210EE" w:rsidRPr="005D7525">
              <w:rPr>
                <w:rFonts w:ascii="SansSerif" w:eastAsia="Times New Roman" w:hAnsi="SansSerif" w:cs="Arial"/>
                <w:b/>
                <w:sz w:val="16"/>
                <w:szCs w:val="16"/>
              </w:rPr>
              <w:t xml:space="preserve"> </w:t>
            </w:r>
            <w:proofErr w:type="spellStart"/>
            <w:r w:rsidR="00A210EE" w:rsidRPr="005D7525">
              <w:rPr>
                <w:rFonts w:ascii="SansSerif" w:eastAsia="Times New Roman" w:hAnsi="SansSerif" w:cs="Arial"/>
                <w:b/>
                <w:sz w:val="16"/>
                <w:szCs w:val="16"/>
              </w:rPr>
              <w:t>Ternak</w:t>
            </w:r>
            <w:proofErr w:type="spellEnd"/>
          </w:p>
        </w:tc>
        <w:tc>
          <w:tcPr>
            <w:tcW w:w="11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b/>
                <w:bCs/>
                <w:sz w:val="16"/>
                <w:szCs w:val="16"/>
              </w:rPr>
            </w:pPr>
            <w:r w:rsidRPr="005D7525">
              <w:rPr>
                <w:rFonts w:ascii="SansSerif" w:eastAsia="Times New Roman" w:hAnsi="SansSerif" w:cs="Arial"/>
                <w:b/>
                <w:bCs/>
                <w:sz w:val="16"/>
                <w:szCs w:val="16"/>
              </w:rPr>
              <w:t>DINTANPAN KAB. REMBANG</w:t>
            </w:r>
          </w:p>
        </w:tc>
        <w:tc>
          <w:tcPr>
            <w:tcW w:w="905" w:type="dxa"/>
            <w:vMerge w:val="restart"/>
            <w:tcBorders>
              <w:top w:val="single" w:sz="4" w:space="0" w:color="auto"/>
              <w:left w:val="nil"/>
              <w:bottom w:val="single" w:sz="4" w:space="0" w:color="auto"/>
              <w:right w:val="nil"/>
            </w:tcBorders>
            <w:shd w:val="clear" w:color="auto" w:fill="auto"/>
            <w:vAlign w:val="center"/>
            <w:hideMark/>
          </w:tcPr>
          <w:p w:rsidR="00A210EE" w:rsidRPr="005D7525" w:rsidRDefault="00A210EE" w:rsidP="00957057">
            <w:pPr>
              <w:spacing w:after="0" w:line="240" w:lineRule="auto"/>
              <w:jc w:val="center"/>
              <w:rPr>
                <w:rFonts w:ascii="SansSerif" w:eastAsia="Times New Roman" w:hAnsi="SansSerif" w:cs="Arial"/>
                <w:b/>
                <w:sz w:val="16"/>
                <w:szCs w:val="16"/>
              </w:rPr>
            </w:pPr>
            <w:r w:rsidRPr="005D7525">
              <w:rPr>
                <w:rFonts w:ascii="SansSerif" w:eastAsia="Times New Roman" w:hAnsi="SansSerif" w:cs="Arial"/>
                <w:b/>
                <w:sz w:val="16"/>
                <w:szCs w:val="16"/>
              </w:rPr>
              <w:t>1.01</w:t>
            </w:r>
            <w:r w:rsidR="00957057">
              <w:rPr>
                <w:rFonts w:ascii="SansSerif" w:eastAsia="Times New Roman" w:hAnsi="SansSerif" w:cs="Arial"/>
                <w:b/>
                <w:sz w:val="16"/>
                <w:szCs w:val="16"/>
              </w:rPr>
              <w:t>2</w:t>
            </w:r>
            <w:r w:rsidRPr="005D7525">
              <w:rPr>
                <w:rFonts w:ascii="SansSerif" w:eastAsia="Times New Roman" w:hAnsi="SansSerif" w:cs="Arial"/>
                <w:b/>
                <w:sz w:val="16"/>
                <w:szCs w:val="16"/>
              </w:rPr>
              <w:t xml:space="preserve"> </w:t>
            </w:r>
            <w:proofErr w:type="spellStart"/>
            <w:r w:rsidR="00957057">
              <w:rPr>
                <w:rFonts w:ascii="SansSerif" w:eastAsia="Times New Roman" w:hAnsi="SansSerif" w:cs="Arial"/>
                <w:b/>
                <w:sz w:val="16"/>
                <w:szCs w:val="16"/>
              </w:rPr>
              <w:t>Indeks</w:t>
            </w:r>
            <w:proofErr w:type="spellEnd"/>
          </w:p>
        </w:tc>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1.745.000.000</w:t>
            </w:r>
          </w:p>
        </w:tc>
        <w:tc>
          <w:tcPr>
            <w:tcW w:w="12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0</w:t>
            </w:r>
          </w:p>
        </w:tc>
        <w:tc>
          <w:tcPr>
            <w:tcW w:w="10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bCs/>
                <w:sz w:val="16"/>
                <w:szCs w:val="16"/>
              </w:rPr>
            </w:pPr>
            <w:r w:rsidRPr="005D7525">
              <w:rPr>
                <w:rFonts w:ascii="SansSerif" w:eastAsia="Times New Roman" w:hAnsi="SansSerif" w:cs="Arial"/>
                <w:b/>
                <w:bCs/>
                <w:sz w:val="16"/>
                <w:szCs w:val="16"/>
              </w:rPr>
              <w:t> </w:t>
            </w:r>
          </w:p>
        </w:tc>
        <w:tc>
          <w:tcPr>
            <w:tcW w:w="10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b/>
                <w:bCs/>
                <w:sz w:val="16"/>
                <w:szCs w:val="16"/>
              </w:rPr>
            </w:pPr>
            <w:r w:rsidRPr="005D7525">
              <w:rPr>
                <w:rFonts w:ascii="SansSerif" w:eastAsia="Times New Roman" w:hAnsi="SansSerif" w:cs="Arial"/>
                <w:b/>
                <w:bCs/>
                <w:sz w:val="16"/>
                <w:szCs w:val="16"/>
              </w:rPr>
              <w:t> </w:t>
            </w:r>
          </w:p>
        </w:tc>
        <w:tc>
          <w:tcPr>
            <w:tcW w:w="954" w:type="dxa"/>
            <w:tcBorders>
              <w:top w:val="single" w:sz="4" w:space="0" w:color="000000"/>
              <w:left w:val="nil"/>
              <w:bottom w:val="nil"/>
              <w:right w:val="single" w:sz="4" w:space="0" w:color="000000"/>
            </w:tcBorders>
            <w:shd w:val="clear" w:color="auto" w:fill="auto"/>
            <w:vAlign w:val="center"/>
            <w:hideMark/>
          </w:tcPr>
          <w:p w:rsidR="00A210EE" w:rsidRPr="005D7525" w:rsidRDefault="00957057" w:rsidP="00957057">
            <w:pPr>
              <w:spacing w:after="0" w:line="240" w:lineRule="auto"/>
              <w:jc w:val="center"/>
              <w:rPr>
                <w:rFonts w:ascii="SansSerif" w:eastAsia="Times New Roman" w:hAnsi="SansSerif" w:cs="Arial"/>
                <w:b/>
                <w:sz w:val="16"/>
                <w:szCs w:val="16"/>
              </w:rPr>
            </w:pPr>
            <w:r>
              <w:rPr>
                <w:rFonts w:ascii="SansSerif" w:eastAsia="Times New Roman" w:hAnsi="SansSerif" w:cs="Arial"/>
                <w:b/>
                <w:sz w:val="16"/>
                <w:szCs w:val="16"/>
              </w:rPr>
              <w:t>1.015</w:t>
            </w:r>
            <w:r w:rsidR="00A210EE" w:rsidRPr="005D7525">
              <w:rPr>
                <w:rFonts w:ascii="SansSerif" w:eastAsia="Times New Roman" w:hAnsi="SansSerif" w:cs="Arial"/>
                <w:b/>
                <w:sz w:val="16"/>
                <w:szCs w:val="16"/>
              </w:rPr>
              <w:t xml:space="preserve"> </w:t>
            </w:r>
            <w:proofErr w:type="spellStart"/>
            <w:r>
              <w:rPr>
                <w:rFonts w:ascii="SansSerif" w:eastAsia="Times New Roman" w:hAnsi="SansSerif" w:cs="Arial"/>
                <w:b/>
                <w:sz w:val="16"/>
                <w:szCs w:val="16"/>
              </w:rPr>
              <w:t>Indeks</w:t>
            </w:r>
            <w:proofErr w:type="spellEnd"/>
          </w:p>
        </w:tc>
        <w:tc>
          <w:tcPr>
            <w:tcW w:w="15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1.850.000.000</w:t>
            </w:r>
          </w:p>
        </w:tc>
        <w:tc>
          <w:tcPr>
            <w:tcW w:w="10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
                <w:bCs/>
                <w:sz w:val="16"/>
                <w:szCs w:val="16"/>
              </w:rPr>
            </w:pPr>
            <w:r w:rsidRPr="005D7525">
              <w:rPr>
                <w:rFonts w:ascii="SansSerif" w:eastAsia="Times New Roman" w:hAnsi="SansSerif" w:cs="Arial"/>
                <w:b/>
                <w:bCs/>
                <w:sz w:val="16"/>
                <w:szCs w:val="16"/>
              </w:rPr>
              <w:t> </w:t>
            </w:r>
          </w:p>
        </w:tc>
      </w:tr>
      <w:tr w:rsidR="005D7525" w:rsidRPr="005D7525" w:rsidTr="006E4530">
        <w:trPr>
          <w:trHeight w:val="776"/>
        </w:trPr>
        <w:tc>
          <w:tcPr>
            <w:tcW w:w="777" w:type="dxa"/>
            <w:vMerge/>
            <w:tcBorders>
              <w:top w:val="nil"/>
              <w:left w:val="single" w:sz="4" w:space="0" w:color="000000"/>
              <w:bottom w:val="single" w:sz="4" w:space="0" w:color="auto"/>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75" w:type="dxa"/>
            <w:vMerge/>
            <w:tcBorders>
              <w:top w:val="nil"/>
              <w:left w:val="single" w:sz="4" w:space="0" w:color="000000"/>
              <w:bottom w:val="single" w:sz="4" w:space="0" w:color="auto"/>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727" w:type="dxa"/>
            <w:vMerge/>
            <w:tcBorders>
              <w:top w:val="nil"/>
              <w:left w:val="single" w:sz="4" w:space="0" w:color="000000"/>
              <w:bottom w:val="single" w:sz="4" w:space="0" w:color="auto"/>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sz w:val="16"/>
                <w:szCs w:val="16"/>
              </w:rPr>
            </w:pPr>
          </w:p>
        </w:tc>
        <w:tc>
          <w:tcPr>
            <w:tcW w:w="1151" w:type="dxa"/>
            <w:vMerge/>
            <w:tcBorders>
              <w:top w:val="nil"/>
              <w:left w:val="single" w:sz="4" w:space="0" w:color="000000"/>
              <w:bottom w:val="single" w:sz="4" w:space="0" w:color="auto"/>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05" w:type="dxa"/>
            <w:vMerge/>
            <w:tcBorders>
              <w:left w:val="nil"/>
              <w:bottom w:val="single" w:sz="4" w:space="0" w:color="auto"/>
              <w:right w:val="nil"/>
            </w:tcBorders>
            <w:shd w:val="clear" w:color="auto" w:fill="auto"/>
            <w:hideMark/>
          </w:tcPr>
          <w:p w:rsidR="00A210EE" w:rsidRPr="005D7525" w:rsidRDefault="00A210EE" w:rsidP="006E4530">
            <w:pPr>
              <w:spacing w:after="0" w:line="240" w:lineRule="auto"/>
              <w:rPr>
                <w:rFonts w:ascii="SansSerif" w:eastAsia="Times New Roman" w:hAnsi="SansSerif" w:cs="Arial"/>
                <w:bCs/>
                <w:sz w:val="16"/>
                <w:szCs w:val="16"/>
              </w:rPr>
            </w:pPr>
          </w:p>
        </w:tc>
        <w:tc>
          <w:tcPr>
            <w:tcW w:w="1360" w:type="dxa"/>
            <w:vMerge/>
            <w:tcBorders>
              <w:top w:val="nil"/>
              <w:left w:val="single" w:sz="4" w:space="0" w:color="000000"/>
              <w:bottom w:val="single" w:sz="4" w:space="0" w:color="auto"/>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single" w:sz="4" w:space="0" w:color="auto"/>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single" w:sz="4" w:space="0" w:color="auto"/>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single" w:sz="4" w:space="0" w:color="auto"/>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42" w:type="dxa"/>
            <w:vMerge/>
            <w:tcBorders>
              <w:top w:val="nil"/>
              <w:left w:val="single" w:sz="4" w:space="0" w:color="000000"/>
              <w:bottom w:val="single" w:sz="4" w:space="0" w:color="auto"/>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954" w:type="dxa"/>
            <w:tcBorders>
              <w:top w:val="nil"/>
              <w:left w:val="nil"/>
              <w:bottom w:val="single" w:sz="4" w:space="0" w:color="auto"/>
              <w:right w:val="single" w:sz="4" w:space="0" w:color="000000"/>
            </w:tcBorders>
            <w:shd w:val="clear" w:color="auto" w:fill="auto"/>
            <w:hideMark/>
          </w:tcPr>
          <w:p w:rsidR="00A210EE" w:rsidRPr="005D7525" w:rsidRDefault="00A210EE"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20"/>
                <w:szCs w:val="20"/>
              </w:rPr>
              <w:t> </w:t>
            </w:r>
          </w:p>
        </w:tc>
        <w:tc>
          <w:tcPr>
            <w:tcW w:w="1554" w:type="dxa"/>
            <w:vMerge/>
            <w:tcBorders>
              <w:top w:val="nil"/>
              <w:left w:val="single" w:sz="4" w:space="0" w:color="000000"/>
              <w:bottom w:val="single" w:sz="4" w:space="0" w:color="auto"/>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auto"/>
              <w:right w:val="single" w:sz="4" w:space="0" w:color="000000"/>
            </w:tcBorders>
            <w:vAlign w:val="center"/>
            <w:hideMark/>
          </w:tcPr>
          <w:p w:rsidR="00A210EE" w:rsidRPr="005D7525" w:rsidRDefault="00A210EE" w:rsidP="006E4530">
            <w:pPr>
              <w:spacing w:after="0" w:line="240" w:lineRule="auto"/>
              <w:rPr>
                <w:rFonts w:ascii="SansSerif" w:eastAsia="Times New Roman" w:hAnsi="SansSerif" w:cs="Arial"/>
                <w:bCs/>
                <w:sz w:val="16"/>
                <w:szCs w:val="16"/>
              </w:rPr>
            </w:pPr>
          </w:p>
        </w:tc>
      </w:tr>
      <w:tr w:rsidR="005D7525" w:rsidRPr="005D7525" w:rsidTr="006E4530">
        <w:trPr>
          <w:trHeight w:val="1407"/>
        </w:trPr>
        <w:tc>
          <w:tcPr>
            <w:tcW w:w="777"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303.74.1</w:t>
            </w:r>
          </w:p>
        </w:tc>
        <w:tc>
          <w:tcPr>
            <w:tcW w:w="1775"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proofErr w:type="spellStart"/>
            <w:r w:rsidRPr="005D7525">
              <w:rPr>
                <w:rFonts w:ascii="SansSerif" w:eastAsia="Times New Roman" w:hAnsi="SansSerif" w:cs="Arial"/>
                <w:bCs/>
                <w:sz w:val="16"/>
                <w:szCs w:val="16"/>
              </w:rPr>
              <w:t>Pengembangan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Pembibitan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dan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Produksi</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Peternakan</w:t>
            </w:r>
            <w:proofErr w:type="spellEnd"/>
          </w:p>
        </w:tc>
        <w:tc>
          <w:tcPr>
            <w:tcW w:w="1727"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sz w:val="16"/>
                <w:szCs w:val="16"/>
              </w:rPr>
            </w:pPr>
            <w:proofErr w:type="spellStart"/>
            <w:r w:rsidRPr="005D7525">
              <w:rPr>
                <w:rFonts w:ascii="SansSerif" w:eastAsia="Times New Roman" w:hAnsi="SansSerif" w:cs="Arial"/>
                <w:sz w:val="16"/>
                <w:szCs w:val="16"/>
              </w:rPr>
              <w:t>Jumlah</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ternak</w:t>
            </w:r>
            <w:proofErr w:type="spellEnd"/>
            <w:r w:rsidRPr="005D7525">
              <w:rPr>
                <w:rFonts w:ascii="SansSerif" w:eastAsia="Times New Roman" w:hAnsi="SansSerif" w:cs="Arial"/>
                <w:sz w:val="16"/>
                <w:szCs w:val="16"/>
              </w:rPr>
              <w:t xml:space="preserve"> yang </w:t>
            </w:r>
            <w:proofErr w:type="spellStart"/>
            <w:r w:rsidRPr="005D7525">
              <w:rPr>
                <w:rFonts w:ascii="SansSerif" w:eastAsia="Times New Roman" w:hAnsi="SansSerif" w:cs="Arial"/>
                <w:sz w:val="16"/>
                <w:szCs w:val="16"/>
              </w:rPr>
              <w:t>dibantukan</w:t>
            </w:r>
            <w:proofErr w:type="spellEnd"/>
            <w:r w:rsidRPr="005D7525">
              <w:rPr>
                <w:rFonts w:ascii="SansSerif" w:eastAsia="Times New Roman" w:hAnsi="SansSerif" w:cs="Arial"/>
                <w:sz w:val="16"/>
                <w:szCs w:val="16"/>
              </w:rPr>
              <w:t xml:space="preserve"> , </w:t>
            </w:r>
            <w:proofErr w:type="spellStart"/>
            <w:r w:rsidRPr="005D7525">
              <w:rPr>
                <w:rFonts w:ascii="SansSerif" w:eastAsia="Times New Roman" w:hAnsi="SansSerif" w:cs="Arial"/>
                <w:sz w:val="16"/>
                <w:szCs w:val="16"/>
              </w:rPr>
              <w:t>luas</w:t>
            </w:r>
            <w:proofErr w:type="spellEnd"/>
            <w:r w:rsidRPr="005D7525">
              <w:rPr>
                <w:rFonts w:ascii="SansSerif" w:eastAsia="Times New Roman" w:hAnsi="SansSerif" w:cs="Arial"/>
                <w:sz w:val="16"/>
                <w:szCs w:val="16"/>
              </w:rPr>
              <w:t xml:space="preserve"> HPT yang </w:t>
            </w:r>
            <w:proofErr w:type="spellStart"/>
            <w:r w:rsidRPr="005D7525">
              <w:rPr>
                <w:rFonts w:ascii="SansSerif" w:eastAsia="Times New Roman" w:hAnsi="SansSerif" w:cs="Arial"/>
                <w:sz w:val="16"/>
                <w:szCs w:val="16"/>
              </w:rPr>
              <w:t>ditanam</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serta</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jumlah</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sarana</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dan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prasarana</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produksi</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perternakan</w:t>
            </w:r>
            <w:proofErr w:type="spellEnd"/>
          </w:p>
        </w:tc>
        <w:tc>
          <w:tcPr>
            <w:tcW w:w="1151"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KAB. REMBANG</w:t>
            </w:r>
          </w:p>
        </w:tc>
        <w:tc>
          <w:tcPr>
            <w:tcW w:w="905" w:type="dxa"/>
            <w:tcBorders>
              <w:top w:val="single" w:sz="4" w:space="0" w:color="auto"/>
              <w:left w:val="nil"/>
              <w:bottom w:val="single" w:sz="4" w:space="0" w:color="auto"/>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5.00 </w:t>
            </w:r>
            <w:proofErr w:type="spellStart"/>
            <w:r w:rsidRPr="005D7525">
              <w:rPr>
                <w:rFonts w:ascii="SansSerif" w:eastAsia="Times New Roman" w:hAnsi="SansSerif" w:cs="Arial"/>
                <w:sz w:val="16"/>
                <w:szCs w:val="16"/>
              </w:rPr>
              <w:t>Paket</w:t>
            </w:r>
            <w:proofErr w:type="spellEnd"/>
          </w:p>
        </w:tc>
        <w:tc>
          <w:tcPr>
            <w:tcW w:w="1360"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1.378.200.000</w:t>
            </w:r>
          </w:p>
        </w:tc>
        <w:tc>
          <w:tcPr>
            <w:tcW w:w="129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058"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sz w:val="16"/>
                <w:szCs w:val="16"/>
              </w:rPr>
            </w:pPr>
            <w:r w:rsidRPr="005D7525">
              <w:rPr>
                <w:rFonts w:ascii="SansSerif" w:eastAsia="Times New Roman" w:hAnsi="SansSerif" w:cs="Arial"/>
                <w:sz w:val="16"/>
                <w:szCs w:val="16"/>
              </w:rPr>
              <w:t> </w:t>
            </w:r>
          </w:p>
        </w:tc>
        <w:tc>
          <w:tcPr>
            <w:tcW w:w="104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w:t>
            </w:r>
          </w:p>
        </w:tc>
        <w:tc>
          <w:tcPr>
            <w:tcW w:w="954" w:type="dxa"/>
            <w:tcBorders>
              <w:top w:val="single" w:sz="4" w:space="0" w:color="auto"/>
              <w:left w:val="nil"/>
              <w:bottom w:val="single" w:sz="4" w:space="0" w:color="auto"/>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5.00 </w:t>
            </w:r>
            <w:proofErr w:type="spellStart"/>
            <w:r w:rsidRPr="005D7525">
              <w:rPr>
                <w:rFonts w:ascii="SansSerif" w:eastAsia="Times New Roman" w:hAnsi="SansSerif" w:cs="Arial"/>
                <w:sz w:val="16"/>
                <w:szCs w:val="16"/>
              </w:rPr>
              <w:t>Paket</w:t>
            </w:r>
            <w:proofErr w:type="spellEnd"/>
          </w:p>
        </w:tc>
        <w:tc>
          <w:tcPr>
            <w:tcW w:w="1554"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1.300.000.000</w:t>
            </w:r>
          </w:p>
        </w:tc>
        <w:tc>
          <w:tcPr>
            <w:tcW w:w="1023"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5D7525" w:rsidRPr="005D7525" w:rsidTr="006E4530">
        <w:trPr>
          <w:trHeight w:val="1282"/>
        </w:trPr>
        <w:tc>
          <w:tcPr>
            <w:tcW w:w="77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303.74.2</w:t>
            </w:r>
          </w:p>
        </w:tc>
        <w:tc>
          <w:tcPr>
            <w:tcW w:w="177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proofErr w:type="spellStart"/>
            <w:r w:rsidRPr="005D7525">
              <w:rPr>
                <w:rFonts w:ascii="SansSerif" w:eastAsia="Times New Roman" w:hAnsi="SansSerif" w:cs="Arial"/>
                <w:bCs/>
                <w:sz w:val="16"/>
                <w:szCs w:val="16"/>
              </w:rPr>
              <w:t>Pemeliharaan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Kesehatan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dan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Pencegahan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Penyakit</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Menular</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Ternak</w:t>
            </w:r>
            <w:proofErr w:type="spellEnd"/>
          </w:p>
        </w:tc>
        <w:tc>
          <w:tcPr>
            <w:tcW w:w="172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sz w:val="16"/>
                <w:szCs w:val="16"/>
              </w:rPr>
            </w:pPr>
            <w:proofErr w:type="spellStart"/>
            <w:r w:rsidRPr="005D7525">
              <w:rPr>
                <w:rFonts w:ascii="SansSerif" w:eastAsia="Times New Roman" w:hAnsi="SansSerif" w:cs="Arial"/>
                <w:sz w:val="16"/>
                <w:szCs w:val="16"/>
              </w:rPr>
              <w:t>Jumlah</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ternak</w:t>
            </w:r>
            <w:proofErr w:type="spellEnd"/>
            <w:r w:rsidRPr="005D7525">
              <w:rPr>
                <w:rFonts w:ascii="SansSerif" w:eastAsia="Times New Roman" w:hAnsi="SansSerif" w:cs="Arial"/>
                <w:sz w:val="16"/>
                <w:szCs w:val="16"/>
              </w:rPr>
              <w:t xml:space="preserve"> yang </w:t>
            </w:r>
            <w:proofErr w:type="spellStart"/>
            <w:r w:rsidRPr="005D7525">
              <w:rPr>
                <w:rFonts w:ascii="SansSerif" w:eastAsia="Times New Roman" w:hAnsi="SansSerif" w:cs="Arial"/>
                <w:sz w:val="16"/>
                <w:szCs w:val="16"/>
              </w:rPr>
              <w:t>mendapatkan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pelayanan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kesehatan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jumlah</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penyuluh</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dan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pengawasan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lalu</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lintas</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ternak</w:t>
            </w:r>
            <w:proofErr w:type="spellEnd"/>
          </w:p>
        </w:tc>
        <w:tc>
          <w:tcPr>
            <w:tcW w:w="115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KAB. REMBANG</w:t>
            </w:r>
          </w:p>
        </w:tc>
        <w:tc>
          <w:tcPr>
            <w:tcW w:w="905" w:type="dxa"/>
            <w:tcBorders>
              <w:top w:val="single" w:sz="4" w:space="0" w:color="auto"/>
              <w:left w:val="nil"/>
              <w:bottom w:val="single" w:sz="4" w:space="0" w:color="auto"/>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3.00 </w:t>
            </w:r>
            <w:proofErr w:type="spellStart"/>
            <w:r w:rsidRPr="005D7525">
              <w:rPr>
                <w:rFonts w:ascii="SansSerif" w:eastAsia="Times New Roman" w:hAnsi="SansSerif" w:cs="Arial"/>
                <w:sz w:val="16"/>
                <w:szCs w:val="16"/>
              </w:rPr>
              <w:t>Paket</w:t>
            </w:r>
            <w:proofErr w:type="spellEnd"/>
          </w:p>
          <w:p w:rsidR="00A210EE" w:rsidRPr="005D7525" w:rsidRDefault="00A210EE" w:rsidP="006E4530">
            <w:pPr>
              <w:spacing w:after="0" w:line="240" w:lineRule="auto"/>
              <w:rPr>
                <w:rFonts w:ascii="SansSerif" w:eastAsia="Times New Roman" w:hAnsi="SansSerif" w:cs="Arial"/>
                <w:sz w:val="16"/>
                <w:szCs w:val="16"/>
              </w:rPr>
            </w:pPr>
            <w:r w:rsidRPr="005D7525">
              <w:rPr>
                <w:rFonts w:ascii="SansSerif" w:eastAsia="Times New Roman" w:hAnsi="SansSerif" w:cs="Arial"/>
                <w:sz w:val="20"/>
                <w:szCs w:val="20"/>
              </w:rPr>
              <w:t> </w:t>
            </w:r>
          </w:p>
        </w:tc>
        <w:tc>
          <w:tcPr>
            <w:tcW w:w="136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221.400.000</w:t>
            </w:r>
          </w:p>
        </w:tc>
        <w:tc>
          <w:tcPr>
            <w:tcW w:w="129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05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sz w:val="16"/>
                <w:szCs w:val="16"/>
              </w:rPr>
            </w:pPr>
            <w:r w:rsidRPr="005D7525">
              <w:rPr>
                <w:rFonts w:ascii="SansSerif" w:eastAsia="Times New Roman" w:hAnsi="SansSerif" w:cs="Arial"/>
                <w:sz w:val="16"/>
                <w:szCs w:val="16"/>
              </w:rPr>
              <w:t> </w:t>
            </w:r>
          </w:p>
        </w:tc>
        <w:tc>
          <w:tcPr>
            <w:tcW w:w="10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w:t>
            </w:r>
          </w:p>
        </w:tc>
        <w:tc>
          <w:tcPr>
            <w:tcW w:w="954" w:type="dxa"/>
            <w:tcBorders>
              <w:top w:val="single" w:sz="4" w:space="0" w:color="auto"/>
              <w:left w:val="nil"/>
              <w:bottom w:val="single" w:sz="4" w:space="0" w:color="auto"/>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3.00 </w:t>
            </w:r>
            <w:proofErr w:type="spellStart"/>
            <w:r w:rsidRPr="005D7525">
              <w:rPr>
                <w:rFonts w:ascii="SansSerif" w:eastAsia="Times New Roman" w:hAnsi="SansSerif" w:cs="Arial"/>
                <w:sz w:val="16"/>
                <w:szCs w:val="16"/>
              </w:rPr>
              <w:t>Paket</w:t>
            </w:r>
            <w:proofErr w:type="spellEnd"/>
          </w:p>
          <w:p w:rsidR="00A210EE" w:rsidRPr="005D7525" w:rsidRDefault="00A210EE" w:rsidP="006E4530">
            <w:pPr>
              <w:spacing w:after="0" w:line="240" w:lineRule="auto"/>
              <w:rPr>
                <w:rFonts w:ascii="SansSerif" w:eastAsia="Times New Roman" w:hAnsi="SansSerif" w:cs="Arial"/>
                <w:sz w:val="16"/>
                <w:szCs w:val="16"/>
              </w:rPr>
            </w:pPr>
            <w:r w:rsidRPr="005D7525">
              <w:rPr>
                <w:rFonts w:ascii="SansSerif" w:eastAsia="Times New Roman" w:hAnsi="SansSerif" w:cs="Arial"/>
                <w:sz w:val="20"/>
                <w:szCs w:val="20"/>
              </w:rPr>
              <w:t> </w:t>
            </w:r>
          </w:p>
        </w:tc>
        <w:tc>
          <w:tcPr>
            <w:tcW w:w="155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250.000.000</w:t>
            </w:r>
          </w:p>
        </w:tc>
        <w:tc>
          <w:tcPr>
            <w:tcW w:w="102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5D7525" w:rsidRPr="005D7525" w:rsidTr="006E4530">
        <w:trPr>
          <w:trHeight w:val="1645"/>
        </w:trPr>
        <w:tc>
          <w:tcPr>
            <w:tcW w:w="777" w:type="dxa"/>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303.74.3</w:t>
            </w:r>
          </w:p>
        </w:tc>
        <w:tc>
          <w:tcPr>
            <w:tcW w:w="1775" w:type="dxa"/>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proofErr w:type="spellStart"/>
            <w:r w:rsidRPr="005D7525">
              <w:rPr>
                <w:rFonts w:ascii="SansSerif" w:eastAsia="Times New Roman" w:hAnsi="SansSerif" w:cs="Arial"/>
                <w:bCs/>
                <w:sz w:val="16"/>
                <w:szCs w:val="16"/>
              </w:rPr>
              <w:t>Penanganan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Pasca</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Panen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Produk</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Peternakan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dan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Kesmavet</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Kesehatan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Masyarakat</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Veteriner</w:t>
            </w:r>
            <w:proofErr w:type="spellEnd"/>
            <w:r w:rsidRPr="005D7525">
              <w:rPr>
                <w:rFonts w:ascii="SansSerif" w:eastAsia="Times New Roman" w:hAnsi="SansSerif" w:cs="Arial"/>
                <w:bCs/>
                <w:sz w:val="16"/>
                <w:szCs w:val="16"/>
              </w:rPr>
              <w:t>).</w:t>
            </w:r>
          </w:p>
        </w:tc>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A210EE" w:rsidRDefault="00A210EE" w:rsidP="006E4530">
            <w:pPr>
              <w:spacing w:after="0" w:line="240" w:lineRule="auto"/>
              <w:rPr>
                <w:rFonts w:ascii="SansSerif" w:eastAsia="Times New Roman" w:hAnsi="SansSerif" w:cs="Arial"/>
                <w:sz w:val="16"/>
                <w:szCs w:val="16"/>
              </w:rPr>
            </w:pPr>
            <w:proofErr w:type="spellStart"/>
            <w:r w:rsidRPr="005D7525">
              <w:rPr>
                <w:rFonts w:ascii="SansSerif" w:eastAsia="Times New Roman" w:hAnsi="SansSerif" w:cs="Arial"/>
                <w:sz w:val="16"/>
                <w:szCs w:val="16"/>
              </w:rPr>
              <w:t>Jumlah</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pengawasan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pemotongan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hewan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jumlah</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sosialisai</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promosi</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hasil</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peternakan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saprodi</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pascapanen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peternakan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dan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informasi</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harga</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pasar</w:t>
            </w:r>
            <w:proofErr w:type="spellEnd"/>
          </w:p>
          <w:p w:rsidR="006E4530" w:rsidRPr="005D7525" w:rsidRDefault="006E4530" w:rsidP="006E4530">
            <w:pPr>
              <w:spacing w:after="0" w:line="240" w:lineRule="auto"/>
              <w:rPr>
                <w:rFonts w:ascii="SansSerif" w:eastAsia="Times New Roman" w:hAnsi="SansSerif" w:cs="Arial"/>
                <w:sz w:val="16"/>
                <w:szCs w:val="16"/>
              </w:rPr>
            </w:pPr>
          </w:p>
        </w:tc>
        <w:tc>
          <w:tcPr>
            <w:tcW w:w="1151" w:type="dxa"/>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KAB. REMBANG</w:t>
            </w:r>
          </w:p>
        </w:tc>
        <w:tc>
          <w:tcPr>
            <w:tcW w:w="905" w:type="dxa"/>
            <w:tcBorders>
              <w:top w:val="single" w:sz="4" w:space="0" w:color="auto"/>
              <w:left w:val="nil"/>
              <w:bottom w:val="single" w:sz="4" w:space="0" w:color="000000"/>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3.00 </w:t>
            </w:r>
            <w:proofErr w:type="spellStart"/>
            <w:r w:rsidRPr="005D7525">
              <w:rPr>
                <w:rFonts w:ascii="SansSerif" w:eastAsia="Times New Roman" w:hAnsi="SansSerif" w:cs="Arial"/>
                <w:sz w:val="16"/>
                <w:szCs w:val="16"/>
              </w:rPr>
              <w:t>Paket</w:t>
            </w:r>
            <w:proofErr w:type="spellEnd"/>
          </w:p>
        </w:tc>
        <w:tc>
          <w:tcPr>
            <w:tcW w:w="1360" w:type="dxa"/>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63.200.000</w:t>
            </w:r>
          </w:p>
        </w:tc>
        <w:tc>
          <w:tcPr>
            <w:tcW w:w="1292" w:type="dxa"/>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058" w:type="dxa"/>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sz w:val="16"/>
                <w:szCs w:val="16"/>
              </w:rPr>
            </w:pPr>
            <w:r w:rsidRPr="005D7525">
              <w:rPr>
                <w:rFonts w:ascii="SansSerif" w:eastAsia="Times New Roman" w:hAnsi="SansSerif" w:cs="Arial"/>
                <w:sz w:val="16"/>
                <w:szCs w:val="16"/>
              </w:rPr>
              <w:t> </w:t>
            </w:r>
          </w:p>
        </w:tc>
        <w:tc>
          <w:tcPr>
            <w:tcW w:w="1042" w:type="dxa"/>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w:t>
            </w:r>
          </w:p>
        </w:tc>
        <w:tc>
          <w:tcPr>
            <w:tcW w:w="954" w:type="dxa"/>
            <w:tcBorders>
              <w:top w:val="single" w:sz="4" w:space="0" w:color="auto"/>
              <w:left w:val="nil"/>
              <w:bottom w:val="single" w:sz="4" w:space="0" w:color="000000"/>
              <w:right w:val="nil"/>
            </w:tcBorders>
            <w:shd w:val="clear" w:color="auto" w:fill="auto"/>
            <w:vAlign w:val="center"/>
            <w:hideMark/>
          </w:tcPr>
          <w:p w:rsidR="00A210EE" w:rsidRPr="005D7525" w:rsidRDefault="00A210EE"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3.00 </w:t>
            </w:r>
            <w:proofErr w:type="spellStart"/>
            <w:r w:rsidRPr="005D7525">
              <w:rPr>
                <w:rFonts w:ascii="SansSerif" w:eastAsia="Times New Roman" w:hAnsi="SansSerif" w:cs="Arial"/>
                <w:sz w:val="16"/>
                <w:szCs w:val="16"/>
              </w:rPr>
              <w:t>Paket</w:t>
            </w:r>
            <w:proofErr w:type="spellEnd"/>
          </w:p>
        </w:tc>
        <w:tc>
          <w:tcPr>
            <w:tcW w:w="1554" w:type="dxa"/>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200.000.000</w:t>
            </w:r>
          </w:p>
        </w:tc>
        <w:tc>
          <w:tcPr>
            <w:tcW w:w="1023" w:type="dxa"/>
            <w:tcBorders>
              <w:top w:val="nil"/>
              <w:left w:val="single" w:sz="4" w:space="0" w:color="000000"/>
              <w:bottom w:val="single" w:sz="4" w:space="0" w:color="000000"/>
              <w:right w:val="single" w:sz="4" w:space="0" w:color="000000"/>
            </w:tcBorders>
            <w:shd w:val="clear" w:color="auto" w:fill="auto"/>
            <w:vAlign w:val="center"/>
            <w:hideMark/>
          </w:tcPr>
          <w:p w:rsidR="00A210EE" w:rsidRPr="005D7525" w:rsidRDefault="00A210EE"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6E4530" w:rsidRPr="005D7525" w:rsidTr="006E4530">
        <w:trPr>
          <w:trHeight w:val="255"/>
        </w:trPr>
        <w:tc>
          <w:tcPr>
            <w:tcW w:w="777"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E4530" w:rsidRDefault="006E4530" w:rsidP="006E4530">
            <w:pPr>
              <w:spacing w:after="0" w:line="240" w:lineRule="auto"/>
              <w:jc w:val="center"/>
              <w:rPr>
                <w:rFonts w:ascii="SansSerif" w:eastAsia="Times New Roman" w:hAnsi="SansSerif" w:cs="Arial"/>
                <w:sz w:val="16"/>
                <w:szCs w:val="16"/>
              </w:rPr>
            </w:pPr>
          </w:p>
          <w:p w:rsidR="006E4530" w:rsidRDefault="006E4530" w:rsidP="006E4530">
            <w:pPr>
              <w:spacing w:after="0" w:line="240" w:lineRule="auto"/>
              <w:jc w:val="center"/>
              <w:rPr>
                <w:rFonts w:ascii="SansSerif" w:eastAsia="Times New Roman" w:hAnsi="SansSerif" w:cs="Arial"/>
                <w:sz w:val="16"/>
                <w:szCs w:val="16"/>
              </w:rPr>
            </w:pPr>
          </w:p>
          <w:p w:rsidR="006E4530" w:rsidRDefault="006E4530" w:rsidP="006E4530">
            <w:pPr>
              <w:spacing w:after="0" w:line="240" w:lineRule="auto"/>
              <w:jc w:val="center"/>
              <w:rPr>
                <w:rFonts w:ascii="SansSerif" w:eastAsia="Times New Roman" w:hAnsi="SansSerif" w:cs="Arial"/>
                <w:sz w:val="16"/>
                <w:szCs w:val="16"/>
              </w:rPr>
            </w:pPr>
          </w:p>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303.74.4</w:t>
            </w:r>
          </w:p>
        </w:tc>
        <w:tc>
          <w:tcPr>
            <w:tcW w:w="1775"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bCs/>
                <w:sz w:val="16"/>
                <w:szCs w:val="16"/>
              </w:rPr>
            </w:pPr>
            <w:proofErr w:type="spellStart"/>
            <w:r w:rsidRPr="005D7525">
              <w:rPr>
                <w:rFonts w:ascii="SansSerif" w:eastAsia="Times New Roman" w:hAnsi="SansSerif" w:cs="Arial"/>
                <w:bCs/>
                <w:sz w:val="16"/>
                <w:szCs w:val="16"/>
              </w:rPr>
              <w:lastRenderedPageBreak/>
              <w:t>Pelayanan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Peternakan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dan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Kesehatan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Hewan</w:t>
            </w:r>
            <w:proofErr w:type="spellEnd"/>
          </w:p>
        </w:tc>
        <w:tc>
          <w:tcPr>
            <w:tcW w:w="1727"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sz w:val="16"/>
                <w:szCs w:val="16"/>
              </w:rPr>
            </w:pPr>
            <w:proofErr w:type="spellStart"/>
            <w:r w:rsidRPr="005D7525">
              <w:rPr>
                <w:rFonts w:ascii="SansSerif" w:eastAsia="Times New Roman" w:hAnsi="SansSerif" w:cs="Arial"/>
                <w:sz w:val="16"/>
                <w:szCs w:val="16"/>
              </w:rPr>
              <w:t>Jumlah</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pengawasan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pemotongan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hewan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jumlah</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inseminasi</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terlayani</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dan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pelayanan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kesehatan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hewan</w:t>
            </w:r>
            <w:proofErr w:type="spellEnd"/>
          </w:p>
        </w:tc>
        <w:tc>
          <w:tcPr>
            <w:tcW w:w="1151"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KAB. REMBANG</w:t>
            </w:r>
          </w:p>
        </w:tc>
        <w:tc>
          <w:tcPr>
            <w:tcW w:w="905" w:type="dxa"/>
            <w:tcBorders>
              <w:top w:val="single" w:sz="4" w:space="0" w:color="000000"/>
              <w:left w:val="nil"/>
              <w:bottom w:val="single" w:sz="4" w:space="0" w:color="auto"/>
              <w:right w:val="nil"/>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p>
        </w:tc>
        <w:tc>
          <w:tcPr>
            <w:tcW w:w="136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6E4530" w:rsidRDefault="006E4530" w:rsidP="006E4530">
            <w:pPr>
              <w:spacing w:after="0" w:line="240" w:lineRule="auto"/>
              <w:jc w:val="right"/>
              <w:rPr>
                <w:rFonts w:ascii="SansSerif" w:eastAsia="Times New Roman" w:hAnsi="SansSerif" w:cs="Arial"/>
                <w:bCs/>
                <w:sz w:val="16"/>
                <w:szCs w:val="16"/>
              </w:rPr>
            </w:pPr>
          </w:p>
          <w:p w:rsidR="006E4530" w:rsidRDefault="006E4530" w:rsidP="006E4530">
            <w:pPr>
              <w:spacing w:after="0" w:line="240" w:lineRule="auto"/>
              <w:jc w:val="right"/>
              <w:rPr>
                <w:rFonts w:ascii="SansSerif" w:eastAsia="Times New Roman" w:hAnsi="SansSerif" w:cs="Arial"/>
                <w:bCs/>
                <w:sz w:val="16"/>
                <w:szCs w:val="16"/>
              </w:rPr>
            </w:pPr>
          </w:p>
          <w:p w:rsidR="006E4530" w:rsidRDefault="006E4530" w:rsidP="006E4530">
            <w:pPr>
              <w:spacing w:after="0" w:line="240" w:lineRule="auto"/>
              <w:jc w:val="right"/>
              <w:rPr>
                <w:rFonts w:ascii="SansSerif" w:eastAsia="Times New Roman" w:hAnsi="SansSerif" w:cs="Arial"/>
                <w:bCs/>
                <w:sz w:val="16"/>
                <w:szCs w:val="16"/>
              </w:rPr>
            </w:pPr>
          </w:p>
          <w:p w:rsidR="006E4530" w:rsidRDefault="006E4530" w:rsidP="006E4530">
            <w:pPr>
              <w:spacing w:after="0" w:line="240" w:lineRule="auto"/>
              <w:jc w:val="right"/>
              <w:rPr>
                <w:rFonts w:ascii="SansSerif" w:eastAsia="Times New Roman" w:hAnsi="SansSerif" w:cs="Arial"/>
                <w:bCs/>
                <w:sz w:val="16"/>
                <w:szCs w:val="16"/>
              </w:rPr>
            </w:pPr>
          </w:p>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82.200.000</w:t>
            </w:r>
          </w:p>
        </w:tc>
        <w:tc>
          <w:tcPr>
            <w:tcW w:w="1292"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6E4530" w:rsidRDefault="006E4530" w:rsidP="006E4530">
            <w:pPr>
              <w:spacing w:after="0" w:line="240" w:lineRule="auto"/>
              <w:jc w:val="right"/>
              <w:rPr>
                <w:rFonts w:ascii="SansSerif" w:eastAsia="Times New Roman" w:hAnsi="SansSerif" w:cs="Arial"/>
                <w:bCs/>
                <w:sz w:val="16"/>
                <w:szCs w:val="16"/>
              </w:rPr>
            </w:pPr>
          </w:p>
          <w:p w:rsidR="006E4530" w:rsidRDefault="006E4530" w:rsidP="006E4530">
            <w:pPr>
              <w:spacing w:after="0" w:line="240" w:lineRule="auto"/>
              <w:jc w:val="right"/>
              <w:rPr>
                <w:rFonts w:ascii="SansSerif" w:eastAsia="Times New Roman" w:hAnsi="SansSerif" w:cs="Arial"/>
                <w:bCs/>
                <w:sz w:val="16"/>
                <w:szCs w:val="16"/>
              </w:rPr>
            </w:pPr>
          </w:p>
          <w:p w:rsidR="006E4530" w:rsidRDefault="006E4530" w:rsidP="006E4530">
            <w:pPr>
              <w:spacing w:after="0" w:line="240" w:lineRule="auto"/>
              <w:jc w:val="right"/>
              <w:rPr>
                <w:rFonts w:ascii="SansSerif" w:eastAsia="Times New Roman" w:hAnsi="SansSerif" w:cs="Arial"/>
                <w:bCs/>
                <w:sz w:val="16"/>
                <w:szCs w:val="16"/>
              </w:rPr>
            </w:pPr>
          </w:p>
          <w:p w:rsidR="006E4530" w:rsidRDefault="006E4530" w:rsidP="006E4530">
            <w:pPr>
              <w:spacing w:after="0" w:line="240" w:lineRule="auto"/>
              <w:jc w:val="right"/>
              <w:rPr>
                <w:rFonts w:ascii="SansSerif" w:eastAsia="Times New Roman" w:hAnsi="SansSerif" w:cs="Arial"/>
                <w:bCs/>
                <w:sz w:val="16"/>
                <w:szCs w:val="16"/>
              </w:rPr>
            </w:pPr>
          </w:p>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276"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6E4530" w:rsidRDefault="006E4530" w:rsidP="006E4530">
            <w:pPr>
              <w:spacing w:after="0" w:line="240" w:lineRule="auto"/>
              <w:jc w:val="right"/>
              <w:rPr>
                <w:rFonts w:ascii="SansSerif" w:eastAsia="Times New Roman" w:hAnsi="SansSerif" w:cs="Arial"/>
                <w:bCs/>
                <w:sz w:val="16"/>
                <w:szCs w:val="16"/>
              </w:rPr>
            </w:pPr>
          </w:p>
          <w:p w:rsidR="006E4530" w:rsidRDefault="006E4530" w:rsidP="006E4530">
            <w:pPr>
              <w:spacing w:after="0" w:line="240" w:lineRule="auto"/>
              <w:jc w:val="right"/>
              <w:rPr>
                <w:rFonts w:ascii="SansSerif" w:eastAsia="Times New Roman" w:hAnsi="SansSerif" w:cs="Arial"/>
                <w:bCs/>
                <w:sz w:val="16"/>
                <w:szCs w:val="16"/>
              </w:rPr>
            </w:pPr>
          </w:p>
          <w:p w:rsidR="006E4530" w:rsidRDefault="006E4530" w:rsidP="006E4530">
            <w:pPr>
              <w:spacing w:after="0" w:line="240" w:lineRule="auto"/>
              <w:jc w:val="right"/>
              <w:rPr>
                <w:rFonts w:ascii="SansSerif" w:eastAsia="Times New Roman" w:hAnsi="SansSerif" w:cs="Arial"/>
                <w:bCs/>
                <w:sz w:val="16"/>
                <w:szCs w:val="16"/>
              </w:rPr>
            </w:pPr>
          </w:p>
          <w:p w:rsidR="006E4530" w:rsidRDefault="006E4530" w:rsidP="006E4530">
            <w:pPr>
              <w:spacing w:after="0" w:line="240" w:lineRule="auto"/>
              <w:jc w:val="right"/>
              <w:rPr>
                <w:rFonts w:ascii="SansSerif" w:eastAsia="Times New Roman" w:hAnsi="SansSerif" w:cs="Arial"/>
                <w:bCs/>
                <w:sz w:val="16"/>
                <w:szCs w:val="16"/>
              </w:rPr>
            </w:pPr>
          </w:p>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058"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6E4530" w:rsidRPr="005D7525" w:rsidRDefault="006E4530" w:rsidP="006E4530">
            <w:pPr>
              <w:spacing w:after="0" w:line="240" w:lineRule="auto"/>
              <w:rPr>
                <w:rFonts w:ascii="SansSerif" w:eastAsia="Times New Roman" w:hAnsi="SansSerif" w:cs="Arial"/>
                <w:sz w:val="16"/>
                <w:szCs w:val="16"/>
              </w:rPr>
            </w:pPr>
            <w:r w:rsidRPr="005D7525">
              <w:rPr>
                <w:rFonts w:ascii="SansSerif" w:eastAsia="Times New Roman" w:hAnsi="SansSerif" w:cs="Arial"/>
                <w:sz w:val="16"/>
                <w:szCs w:val="16"/>
              </w:rPr>
              <w:lastRenderedPageBreak/>
              <w:t> </w:t>
            </w:r>
          </w:p>
        </w:tc>
        <w:tc>
          <w:tcPr>
            <w:tcW w:w="1042"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w:t>
            </w:r>
          </w:p>
        </w:tc>
        <w:tc>
          <w:tcPr>
            <w:tcW w:w="954" w:type="dxa"/>
            <w:tcBorders>
              <w:top w:val="single" w:sz="4" w:space="0" w:color="000000"/>
              <w:left w:val="nil"/>
              <w:bottom w:val="single" w:sz="4" w:space="0" w:color="auto"/>
              <w:right w:val="single" w:sz="4" w:space="0" w:color="000000"/>
            </w:tcBorders>
            <w:shd w:val="clear" w:color="auto" w:fill="auto"/>
            <w:vAlign w:val="center"/>
          </w:tcPr>
          <w:p w:rsidR="006E4530" w:rsidRPr="005D7525" w:rsidRDefault="006E4530" w:rsidP="006E4530">
            <w:pPr>
              <w:spacing w:after="0" w:line="240" w:lineRule="auto"/>
              <w:jc w:val="center"/>
              <w:rPr>
                <w:rFonts w:ascii="SansSerif" w:eastAsia="Times New Roman" w:hAnsi="SansSerif" w:cs="Arial"/>
                <w:sz w:val="16"/>
                <w:szCs w:val="16"/>
              </w:rPr>
            </w:pPr>
          </w:p>
        </w:tc>
        <w:tc>
          <w:tcPr>
            <w:tcW w:w="1554" w:type="dxa"/>
            <w:vMerge w:val="restart"/>
            <w:tcBorders>
              <w:top w:val="nil"/>
              <w:left w:val="single" w:sz="4" w:space="0" w:color="000000"/>
              <w:bottom w:val="single" w:sz="4" w:space="0" w:color="000000"/>
              <w:right w:val="single" w:sz="4" w:space="0" w:color="000000"/>
            </w:tcBorders>
            <w:shd w:val="clear" w:color="auto" w:fill="auto"/>
            <w:vAlign w:val="center"/>
          </w:tcPr>
          <w:p w:rsidR="006E4530" w:rsidRDefault="006E4530" w:rsidP="006E4530">
            <w:pPr>
              <w:spacing w:after="0" w:line="240" w:lineRule="auto"/>
              <w:jc w:val="right"/>
              <w:rPr>
                <w:rFonts w:ascii="SansSerif" w:eastAsia="Times New Roman" w:hAnsi="SansSerif" w:cs="Arial"/>
                <w:bCs/>
                <w:sz w:val="16"/>
                <w:szCs w:val="16"/>
              </w:rPr>
            </w:pPr>
            <w:r>
              <w:rPr>
                <w:rFonts w:ascii="SansSerif" w:eastAsia="Times New Roman" w:hAnsi="SansSerif" w:cs="Arial"/>
                <w:bCs/>
                <w:sz w:val="16"/>
                <w:szCs w:val="16"/>
              </w:rPr>
              <w:t xml:space="preserve">N </w:t>
            </w:r>
            <w:proofErr w:type="spellStart"/>
            <w:r>
              <w:rPr>
                <w:rFonts w:ascii="SansSerif" w:eastAsia="Times New Roman" w:hAnsi="SansSerif" w:cs="Arial"/>
                <w:bCs/>
                <w:sz w:val="16"/>
                <w:szCs w:val="16"/>
              </w:rPr>
              <w:t>n</w:t>
            </w:r>
            <w:proofErr w:type="spellEnd"/>
          </w:p>
          <w:p w:rsidR="006E4530" w:rsidRDefault="006E4530" w:rsidP="006E4530">
            <w:pPr>
              <w:spacing w:after="0" w:line="240" w:lineRule="auto"/>
              <w:jc w:val="right"/>
              <w:rPr>
                <w:rFonts w:ascii="SansSerif" w:eastAsia="Times New Roman" w:hAnsi="SansSerif" w:cs="Arial"/>
                <w:bCs/>
                <w:sz w:val="16"/>
                <w:szCs w:val="16"/>
              </w:rPr>
            </w:pPr>
          </w:p>
          <w:p w:rsidR="006E4530" w:rsidRDefault="006E4530" w:rsidP="006E4530">
            <w:pPr>
              <w:spacing w:after="0" w:line="240" w:lineRule="auto"/>
              <w:rPr>
                <w:rFonts w:ascii="SansSerif" w:eastAsia="Times New Roman" w:hAnsi="SansSerif" w:cs="Arial"/>
                <w:bCs/>
                <w:sz w:val="16"/>
                <w:szCs w:val="16"/>
              </w:rPr>
            </w:pPr>
          </w:p>
          <w:p w:rsidR="006E4530" w:rsidRDefault="006E4530" w:rsidP="006E4530">
            <w:pPr>
              <w:spacing w:after="0" w:line="240" w:lineRule="auto"/>
              <w:rPr>
                <w:rFonts w:ascii="SansSerif" w:eastAsia="Times New Roman" w:hAnsi="SansSerif" w:cs="Arial"/>
                <w:bCs/>
                <w:sz w:val="16"/>
                <w:szCs w:val="16"/>
              </w:rPr>
            </w:pPr>
          </w:p>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100.000.000</w:t>
            </w:r>
          </w:p>
        </w:tc>
        <w:tc>
          <w:tcPr>
            <w:tcW w:w="10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lastRenderedPageBreak/>
              <w:t> </w:t>
            </w:r>
          </w:p>
        </w:tc>
      </w:tr>
      <w:tr w:rsidR="006E4530" w:rsidRPr="005D7525" w:rsidTr="006E4530">
        <w:trPr>
          <w:trHeight w:val="1006"/>
        </w:trPr>
        <w:tc>
          <w:tcPr>
            <w:tcW w:w="777" w:type="dxa"/>
            <w:vMerge/>
            <w:tcBorders>
              <w:top w:val="single" w:sz="4" w:space="0" w:color="auto"/>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775" w:type="dxa"/>
            <w:vMerge/>
            <w:tcBorders>
              <w:top w:val="single" w:sz="4" w:space="0" w:color="auto"/>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727" w:type="dxa"/>
            <w:vMerge/>
            <w:tcBorders>
              <w:top w:val="single" w:sz="4" w:space="0" w:color="auto"/>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151" w:type="dxa"/>
            <w:vMerge/>
            <w:tcBorders>
              <w:top w:val="single" w:sz="4" w:space="0" w:color="auto"/>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905" w:type="dxa"/>
            <w:tcBorders>
              <w:top w:val="single" w:sz="4" w:space="0" w:color="auto"/>
              <w:left w:val="nil"/>
              <w:bottom w:val="single" w:sz="4" w:space="0" w:color="000000"/>
              <w:right w:val="nil"/>
            </w:tcBorders>
            <w:shd w:val="clear" w:color="auto" w:fill="auto"/>
            <w:hideMark/>
          </w:tcPr>
          <w:p w:rsidR="006E4530" w:rsidRDefault="006E4530"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20"/>
                <w:szCs w:val="20"/>
              </w:rPr>
              <w:t> </w:t>
            </w:r>
          </w:p>
          <w:p w:rsidR="006E4530" w:rsidRDefault="006E4530" w:rsidP="006E4530">
            <w:pPr>
              <w:spacing w:after="0" w:line="240" w:lineRule="auto"/>
              <w:rPr>
                <w:rFonts w:ascii="SansSerif" w:eastAsia="Times New Roman" w:hAnsi="SansSerif" w:cs="Arial"/>
                <w:sz w:val="20"/>
                <w:szCs w:val="20"/>
              </w:rPr>
            </w:pPr>
          </w:p>
          <w:p w:rsidR="006E4530" w:rsidRPr="005D7525" w:rsidRDefault="006E4530"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16"/>
                <w:szCs w:val="16"/>
              </w:rPr>
              <w:t xml:space="preserve">2.00 </w:t>
            </w:r>
            <w:proofErr w:type="spellStart"/>
            <w:r w:rsidRPr="005D7525">
              <w:rPr>
                <w:rFonts w:ascii="SansSerif" w:eastAsia="Times New Roman" w:hAnsi="SansSerif" w:cs="Arial"/>
                <w:sz w:val="16"/>
                <w:szCs w:val="16"/>
              </w:rPr>
              <w:t>Paket</w:t>
            </w:r>
            <w:proofErr w:type="spellEnd"/>
          </w:p>
        </w:tc>
        <w:tc>
          <w:tcPr>
            <w:tcW w:w="1360" w:type="dxa"/>
            <w:vMerge/>
            <w:tcBorders>
              <w:top w:val="single" w:sz="4" w:space="0" w:color="auto"/>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292" w:type="dxa"/>
            <w:vMerge/>
            <w:tcBorders>
              <w:top w:val="single" w:sz="4" w:space="0" w:color="auto"/>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276" w:type="dxa"/>
            <w:vMerge/>
            <w:tcBorders>
              <w:top w:val="single" w:sz="4" w:space="0" w:color="auto"/>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58" w:type="dxa"/>
            <w:vMerge/>
            <w:tcBorders>
              <w:top w:val="single" w:sz="4" w:space="0" w:color="auto"/>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042" w:type="dxa"/>
            <w:vMerge/>
            <w:tcBorders>
              <w:top w:val="single" w:sz="4" w:space="0" w:color="auto"/>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954" w:type="dxa"/>
            <w:tcBorders>
              <w:top w:val="single" w:sz="4" w:space="0" w:color="auto"/>
              <w:left w:val="nil"/>
              <w:bottom w:val="single" w:sz="4" w:space="0" w:color="000000"/>
              <w:right w:val="single" w:sz="4" w:space="0" w:color="000000"/>
            </w:tcBorders>
            <w:shd w:val="clear" w:color="auto" w:fill="auto"/>
            <w:hideMark/>
          </w:tcPr>
          <w:p w:rsidR="006E4530" w:rsidRDefault="006E4530"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20"/>
                <w:szCs w:val="20"/>
              </w:rPr>
              <w:t> </w:t>
            </w:r>
          </w:p>
          <w:p w:rsidR="006E4530" w:rsidRDefault="006E4530" w:rsidP="006E4530">
            <w:pPr>
              <w:spacing w:after="0" w:line="240" w:lineRule="auto"/>
              <w:rPr>
                <w:rFonts w:ascii="SansSerif" w:eastAsia="Times New Roman" w:hAnsi="SansSerif" w:cs="Arial"/>
                <w:sz w:val="20"/>
                <w:szCs w:val="20"/>
              </w:rPr>
            </w:pPr>
          </w:p>
          <w:p w:rsidR="006E4530" w:rsidRDefault="006E4530"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16"/>
                <w:szCs w:val="16"/>
              </w:rPr>
              <w:t xml:space="preserve">2.00 </w:t>
            </w:r>
            <w:proofErr w:type="spellStart"/>
            <w:r w:rsidRPr="005D7525">
              <w:rPr>
                <w:rFonts w:ascii="SansSerif" w:eastAsia="Times New Roman" w:hAnsi="SansSerif" w:cs="Arial"/>
                <w:sz w:val="16"/>
                <w:szCs w:val="16"/>
              </w:rPr>
              <w:t>Paket</w:t>
            </w:r>
            <w:proofErr w:type="spellEnd"/>
          </w:p>
          <w:p w:rsidR="006E4530" w:rsidRPr="005D7525" w:rsidRDefault="006E4530" w:rsidP="006E4530">
            <w:pPr>
              <w:spacing w:after="0" w:line="240" w:lineRule="auto"/>
              <w:rPr>
                <w:rFonts w:ascii="SansSerif" w:eastAsia="Times New Roman" w:hAnsi="SansSerif" w:cs="Arial"/>
                <w:sz w:val="20"/>
                <w:szCs w:val="20"/>
              </w:rPr>
            </w:pPr>
          </w:p>
        </w:tc>
        <w:tc>
          <w:tcPr>
            <w:tcW w:w="1554"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r>
      <w:tr w:rsidR="006E4530" w:rsidRPr="005D7525" w:rsidTr="006E4530">
        <w:trPr>
          <w:trHeight w:val="450"/>
        </w:trPr>
        <w:tc>
          <w:tcPr>
            <w:tcW w:w="7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b/>
                <w:bCs/>
                <w:sz w:val="16"/>
                <w:szCs w:val="16"/>
              </w:rPr>
            </w:pPr>
            <w:r w:rsidRPr="005D7525">
              <w:rPr>
                <w:rFonts w:ascii="SansSerif" w:eastAsia="Times New Roman" w:hAnsi="SansSerif" w:cs="Arial"/>
                <w:b/>
                <w:bCs/>
                <w:sz w:val="16"/>
                <w:szCs w:val="16"/>
              </w:rPr>
              <w:lastRenderedPageBreak/>
              <w:t>303.75</w:t>
            </w:r>
          </w:p>
        </w:tc>
        <w:tc>
          <w:tcPr>
            <w:tcW w:w="1775" w:type="dxa"/>
            <w:vMerge w:val="restart"/>
            <w:tcBorders>
              <w:top w:val="nil"/>
              <w:left w:val="single" w:sz="4" w:space="0" w:color="000000"/>
              <w:bottom w:val="nil"/>
              <w:right w:val="single" w:sz="4" w:space="0" w:color="000000"/>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b/>
                <w:bCs/>
                <w:sz w:val="16"/>
                <w:szCs w:val="16"/>
              </w:rPr>
            </w:pPr>
            <w:r w:rsidRPr="005D7525">
              <w:rPr>
                <w:rFonts w:ascii="SansSerif" w:eastAsia="Times New Roman" w:hAnsi="SansSerif" w:cs="Arial"/>
                <w:b/>
                <w:bCs/>
                <w:sz w:val="16"/>
                <w:szCs w:val="16"/>
              </w:rPr>
              <w:t xml:space="preserve">Program </w:t>
            </w:r>
            <w:proofErr w:type="spellStart"/>
            <w:r w:rsidRPr="005D7525">
              <w:rPr>
                <w:rFonts w:ascii="SansSerif" w:eastAsia="Times New Roman" w:hAnsi="SansSerif" w:cs="Arial"/>
                <w:b/>
                <w:bCs/>
                <w:sz w:val="16"/>
                <w:szCs w:val="16"/>
              </w:rPr>
              <w:t>Pengembangan</w:t>
            </w:r>
            <w:proofErr w:type="spellEnd"/>
            <w:r w:rsidRPr="005D7525">
              <w:rPr>
                <w:rFonts w:ascii="SansSerif" w:eastAsia="Times New Roman" w:hAnsi="SansSerif" w:cs="Arial"/>
                <w:b/>
                <w:bCs/>
                <w:sz w:val="16"/>
                <w:szCs w:val="16"/>
              </w:rPr>
              <w:t xml:space="preserve"> </w:t>
            </w:r>
            <w:proofErr w:type="spellStart"/>
            <w:r w:rsidRPr="005D7525">
              <w:rPr>
                <w:rFonts w:ascii="SansSerif" w:eastAsia="Times New Roman" w:hAnsi="SansSerif" w:cs="Arial"/>
                <w:b/>
                <w:bCs/>
                <w:sz w:val="16"/>
                <w:szCs w:val="16"/>
              </w:rPr>
              <w:t>Agribisnis</w:t>
            </w:r>
            <w:proofErr w:type="spellEnd"/>
            <w:r w:rsidRPr="005D7525">
              <w:rPr>
                <w:rFonts w:ascii="SansSerif" w:eastAsia="Times New Roman" w:hAnsi="SansSerif" w:cs="Arial"/>
                <w:b/>
                <w:bCs/>
                <w:sz w:val="16"/>
                <w:szCs w:val="16"/>
              </w:rPr>
              <w:t xml:space="preserve"> </w:t>
            </w:r>
            <w:proofErr w:type="spellStart"/>
            <w:r w:rsidRPr="005D7525">
              <w:rPr>
                <w:rFonts w:ascii="SansSerif" w:eastAsia="Times New Roman" w:hAnsi="SansSerif" w:cs="Arial"/>
                <w:b/>
                <w:bCs/>
                <w:sz w:val="16"/>
                <w:szCs w:val="16"/>
              </w:rPr>
              <w:t>Pertanian</w:t>
            </w:r>
            <w:proofErr w:type="spellEnd"/>
          </w:p>
        </w:tc>
        <w:tc>
          <w:tcPr>
            <w:tcW w:w="1727" w:type="dxa"/>
            <w:tcBorders>
              <w:top w:val="nil"/>
              <w:left w:val="nil"/>
              <w:bottom w:val="nil"/>
              <w:right w:val="nil"/>
            </w:tcBorders>
            <w:shd w:val="clear" w:color="auto" w:fill="auto"/>
            <w:vAlign w:val="center"/>
            <w:hideMark/>
          </w:tcPr>
          <w:p w:rsidR="006E4530" w:rsidRPr="005D7525" w:rsidRDefault="00957057" w:rsidP="006E4530">
            <w:pPr>
              <w:spacing w:after="0" w:line="240" w:lineRule="auto"/>
              <w:rPr>
                <w:rFonts w:ascii="SansSerif" w:eastAsia="Times New Roman" w:hAnsi="SansSerif" w:cs="Arial"/>
                <w:b/>
                <w:sz w:val="16"/>
                <w:szCs w:val="16"/>
              </w:rPr>
            </w:pPr>
            <w:proofErr w:type="spellStart"/>
            <w:r>
              <w:rPr>
                <w:rFonts w:ascii="SansSerif" w:eastAsia="Times New Roman" w:hAnsi="SansSerif" w:cs="Arial"/>
                <w:b/>
                <w:sz w:val="16"/>
                <w:szCs w:val="16"/>
              </w:rPr>
              <w:t>Indeks</w:t>
            </w:r>
            <w:proofErr w:type="spellEnd"/>
            <w:r>
              <w:rPr>
                <w:rFonts w:ascii="SansSerif" w:eastAsia="Times New Roman" w:hAnsi="SansSerif" w:cs="Arial"/>
                <w:b/>
                <w:sz w:val="16"/>
                <w:szCs w:val="16"/>
              </w:rPr>
              <w:t xml:space="preserve"> </w:t>
            </w:r>
            <w:proofErr w:type="spellStart"/>
            <w:r w:rsidR="006E4530" w:rsidRPr="005D7525">
              <w:rPr>
                <w:rFonts w:ascii="SansSerif" w:eastAsia="Times New Roman" w:hAnsi="SansSerif" w:cs="Arial"/>
                <w:b/>
                <w:sz w:val="16"/>
                <w:szCs w:val="16"/>
              </w:rPr>
              <w:t>Produksi</w:t>
            </w:r>
            <w:proofErr w:type="spellEnd"/>
            <w:r w:rsidR="006E4530" w:rsidRPr="005D7525">
              <w:rPr>
                <w:rFonts w:ascii="SansSerif" w:eastAsia="Times New Roman" w:hAnsi="SansSerif" w:cs="Arial"/>
                <w:b/>
                <w:sz w:val="16"/>
                <w:szCs w:val="16"/>
              </w:rPr>
              <w:t xml:space="preserve"> </w:t>
            </w:r>
            <w:proofErr w:type="spellStart"/>
            <w:r w:rsidR="006E4530" w:rsidRPr="005D7525">
              <w:rPr>
                <w:rFonts w:ascii="SansSerif" w:eastAsia="Times New Roman" w:hAnsi="SansSerif" w:cs="Arial"/>
                <w:b/>
                <w:sz w:val="16"/>
                <w:szCs w:val="16"/>
              </w:rPr>
              <w:t>Pertanian</w:t>
            </w:r>
            <w:proofErr w:type="spellEnd"/>
          </w:p>
        </w:tc>
        <w:tc>
          <w:tcPr>
            <w:tcW w:w="1151" w:type="dxa"/>
            <w:vMerge w:val="restart"/>
            <w:tcBorders>
              <w:top w:val="nil"/>
              <w:left w:val="single" w:sz="4" w:space="0" w:color="000000"/>
              <w:bottom w:val="nil"/>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b/>
                <w:bCs/>
                <w:sz w:val="16"/>
                <w:szCs w:val="16"/>
              </w:rPr>
            </w:pPr>
            <w:r w:rsidRPr="005D7525">
              <w:rPr>
                <w:rFonts w:ascii="SansSerif" w:eastAsia="Times New Roman" w:hAnsi="SansSerif" w:cs="Arial"/>
                <w:b/>
                <w:bCs/>
                <w:sz w:val="16"/>
                <w:szCs w:val="16"/>
              </w:rPr>
              <w:t>KAB. REMBANG</w:t>
            </w:r>
          </w:p>
        </w:tc>
        <w:tc>
          <w:tcPr>
            <w:tcW w:w="905" w:type="dxa"/>
            <w:tcBorders>
              <w:top w:val="nil"/>
              <w:left w:val="nil"/>
              <w:bottom w:val="nil"/>
              <w:right w:val="nil"/>
            </w:tcBorders>
            <w:shd w:val="clear" w:color="auto" w:fill="auto"/>
            <w:vAlign w:val="center"/>
            <w:hideMark/>
          </w:tcPr>
          <w:p w:rsidR="006E4530" w:rsidRPr="005D7525" w:rsidRDefault="006E4530" w:rsidP="00957057">
            <w:pPr>
              <w:spacing w:after="0" w:line="240" w:lineRule="auto"/>
              <w:jc w:val="center"/>
              <w:rPr>
                <w:rFonts w:ascii="SansSerif" w:eastAsia="Times New Roman" w:hAnsi="SansSerif" w:cs="Arial"/>
                <w:b/>
                <w:sz w:val="16"/>
                <w:szCs w:val="16"/>
              </w:rPr>
            </w:pPr>
            <w:r w:rsidRPr="005D7525">
              <w:rPr>
                <w:rFonts w:ascii="SansSerif" w:eastAsia="Times New Roman" w:hAnsi="SansSerif" w:cs="Arial"/>
                <w:b/>
                <w:sz w:val="16"/>
                <w:szCs w:val="16"/>
              </w:rPr>
              <w:t>1.02</w:t>
            </w:r>
            <w:r w:rsidR="00957057">
              <w:rPr>
                <w:rFonts w:ascii="SansSerif" w:eastAsia="Times New Roman" w:hAnsi="SansSerif" w:cs="Arial"/>
                <w:b/>
                <w:sz w:val="16"/>
                <w:szCs w:val="16"/>
              </w:rPr>
              <w:t>5</w:t>
            </w:r>
            <w:r w:rsidRPr="005D7525">
              <w:rPr>
                <w:rFonts w:ascii="SansSerif" w:eastAsia="Times New Roman" w:hAnsi="SansSerif" w:cs="Arial"/>
                <w:b/>
                <w:sz w:val="16"/>
                <w:szCs w:val="16"/>
              </w:rPr>
              <w:t xml:space="preserve"> </w:t>
            </w:r>
            <w:proofErr w:type="spellStart"/>
            <w:r w:rsidR="00957057">
              <w:rPr>
                <w:rFonts w:ascii="SansSerif" w:eastAsia="Times New Roman" w:hAnsi="SansSerif" w:cs="Arial"/>
                <w:b/>
                <w:sz w:val="16"/>
                <w:szCs w:val="16"/>
              </w:rPr>
              <w:t>Indeks</w:t>
            </w:r>
            <w:proofErr w:type="spellEnd"/>
          </w:p>
        </w:tc>
        <w:tc>
          <w:tcPr>
            <w:tcW w:w="1360" w:type="dxa"/>
            <w:vMerge w:val="restart"/>
            <w:tcBorders>
              <w:top w:val="nil"/>
              <w:left w:val="single" w:sz="4" w:space="0" w:color="000000"/>
              <w:bottom w:val="nil"/>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1.539.000.000</w:t>
            </w:r>
          </w:p>
        </w:tc>
        <w:tc>
          <w:tcPr>
            <w:tcW w:w="1292" w:type="dxa"/>
            <w:vMerge w:val="restart"/>
            <w:tcBorders>
              <w:top w:val="nil"/>
              <w:left w:val="single" w:sz="4" w:space="0" w:color="000000"/>
              <w:bottom w:val="nil"/>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0</w:t>
            </w:r>
          </w:p>
        </w:tc>
        <w:tc>
          <w:tcPr>
            <w:tcW w:w="1276" w:type="dxa"/>
            <w:vMerge w:val="restart"/>
            <w:tcBorders>
              <w:top w:val="nil"/>
              <w:left w:val="single" w:sz="4" w:space="0" w:color="000000"/>
              <w:bottom w:val="nil"/>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0</w:t>
            </w:r>
          </w:p>
        </w:tc>
        <w:tc>
          <w:tcPr>
            <w:tcW w:w="1058" w:type="dxa"/>
            <w:vMerge w:val="restart"/>
            <w:tcBorders>
              <w:top w:val="nil"/>
              <w:left w:val="single" w:sz="4" w:space="0" w:color="000000"/>
              <w:bottom w:val="nil"/>
              <w:right w:val="single" w:sz="4" w:space="0" w:color="000000"/>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b/>
                <w:bCs/>
                <w:sz w:val="16"/>
                <w:szCs w:val="16"/>
              </w:rPr>
            </w:pPr>
            <w:r w:rsidRPr="005D7525">
              <w:rPr>
                <w:rFonts w:ascii="SansSerif" w:eastAsia="Times New Roman" w:hAnsi="SansSerif" w:cs="Arial"/>
                <w:b/>
                <w:bCs/>
                <w:sz w:val="16"/>
                <w:szCs w:val="16"/>
              </w:rPr>
              <w:t> </w:t>
            </w:r>
          </w:p>
        </w:tc>
        <w:tc>
          <w:tcPr>
            <w:tcW w:w="1042" w:type="dxa"/>
            <w:vMerge w:val="restart"/>
            <w:tcBorders>
              <w:top w:val="nil"/>
              <w:left w:val="single" w:sz="4" w:space="0" w:color="000000"/>
              <w:bottom w:val="nil"/>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b/>
                <w:bCs/>
                <w:sz w:val="16"/>
                <w:szCs w:val="16"/>
              </w:rPr>
            </w:pPr>
            <w:r w:rsidRPr="005D7525">
              <w:rPr>
                <w:rFonts w:ascii="SansSerif" w:eastAsia="Times New Roman" w:hAnsi="SansSerif" w:cs="Arial"/>
                <w:b/>
                <w:bCs/>
                <w:sz w:val="16"/>
                <w:szCs w:val="16"/>
              </w:rPr>
              <w:t> </w:t>
            </w:r>
          </w:p>
        </w:tc>
        <w:tc>
          <w:tcPr>
            <w:tcW w:w="954" w:type="dxa"/>
            <w:tcBorders>
              <w:top w:val="nil"/>
              <w:left w:val="nil"/>
              <w:bottom w:val="nil"/>
              <w:right w:val="nil"/>
            </w:tcBorders>
            <w:shd w:val="clear" w:color="auto" w:fill="auto"/>
            <w:vAlign w:val="center"/>
            <w:hideMark/>
          </w:tcPr>
          <w:p w:rsidR="006E4530" w:rsidRPr="005D7525" w:rsidRDefault="00957057" w:rsidP="00957057">
            <w:pPr>
              <w:spacing w:after="0" w:line="240" w:lineRule="auto"/>
              <w:jc w:val="center"/>
              <w:rPr>
                <w:rFonts w:ascii="SansSerif" w:eastAsia="Times New Roman" w:hAnsi="SansSerif" w:cs="Arial"/>
                <w:b/>
                <w:sz w:val="16"/>
                <w:szCs w:val="16"/>
              </w:rPr>
            </w:pPr>
            <w:r>
              <w:rPr>
                <w:rFonts w:ascii="SansSerif" w:eastAsia="Times New Roman" w:hAnsi="SansSerif" w:cs="Arial"/>
                <w:b/>
                <w:sz w:val="16"/>
                <w:szCs w:val="16"/>
              </w:rPr>
              <w:t xml:space="preserve">1.030 </w:t>
            </w:r>
            <w:proofErr w:type="spellStart"/>
            <w:r>
              <w:rPr>
                <w:rFonts w:ascii="SansSerif" w:eastAsia="Times New Roman" w:hAnsi="SansSerif" w:cs="Arial"/>
                <w:b/>
                <w:sz w:val="16"/>
                <w:szCs w:val="16"/>
              </w:rPr>
              <w:t>Indeks</w:t>
            </w:r>
            <w:proofErr w:type="spellEnd"/>
          </w:p>
        </w:tc>
        <w:tc>
          <w:tcPr>
            <w:tcW w:w="15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1.580.000.000</w:t>
            </w:r>
          </w:p>
        </w:tc>
        <w:tc>
          <w:tcPr>
            <w:tcW w:w="10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6E4530" w:rsidRPr="005D7525" w:rsidTr="006E4530">
        <w:trPr>
          <w:trHeight w:val="318"/>
        </w:trPr>
        <w:tc>
          <w:tcPr>
            <w:tcW w:w="777"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775"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727" w:type="dxa"/>
            <w:tcBorders>
              <w:top w:val="nil"/>
              <w:left w:val="nil"/>
              <w:bottom w:val="nil"/>
              <w:right w:val="nil"/>
            </w:tcBorders>
            <w:shd w:val="clear" w:color="auto" w:fill="auto"/>
            <w:hideMark/>
          </w:tcPr>
          <w:p w:rsidR="006E4530" w:rsidRPr="005D7525" w:rsidRDefault="006E4530" w:rsidP="006E4530">
            <w:pPr>
              <w:spacing w:after="0" w:line="240" w:lineRule="auto"/>
              <w:rPr>
                <w:rFonts w:ascii="SansSerif" w:eastAsia="Times New Roman" w:hAnsi="SansSerif" w:cs="Arial"/>
                <w:bCs/>
                <w:sz w:val="16"/>
                <w:szCs w:val="16"/>
              </w:rPr>
            </w:pPr>
          </w:p>
        </w:tc>
        <w:tc>
          <w:tcPr>
            <w:tcW w:w="1151"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905" w:type="dxa"/>
            <w:tcBorders>
              <w:top w:val="nil"/>
              <w:left w:val="nil"/>
              <w:bottom w:val="nil"/>
              <w:right w:val="nil"/>
            </w:tcBorders>
            <w:shd w:val="clear" w:color="auto" w:fill="auto"/>
            <w:hideMark/>
          </w:tcPr>
          <w:p w:rsidR="006E4530" w:rsidRPr="005D7525" w:rsidRDefault="006E4530" w:rsidP="006E4530">
            <w:pPr>
              <w:spacing w:after="0" w:line="240" w:lineRule="auto"/>
              <w:rPr>
                <w:rFonts w:ascii="Times New Roman" w:eastAsia="Times New Roman" w:hAnsi="Times New Roman" w:cs="Times New Roman"/>
                <w:sz w:val="20"/>
                <w:szCs w:val="20"/>
              </w:rPr>
            </w:pPr>
          </w:p>
        </w:tc>
        <w:tc>
          <w:tcPr>
            <w:tcW w:w="1360"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42"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954" w:type="dxa"/>
            <w:tcBorders>
              <w:top w:val="nil"/>
              <w:left w:val="nil"/>
              <w:bottom w:val="nil"/>
              <w:right w:val="nil"/>
            </w:tcBorders>
            <w:shd w:val="clear" w:color="auto" w:fill="auto"/>
            <w:hideMark/>
          </w:tcPr>
          <w:p w:rsidR="006E4530" w:rsidRPr="005D7525" w:rsidRDefault="006E4530" w:rsidP="006E4530">
            <w:pPr>
              <w:spacing w:after="0" w:line="240" w:lineRule="auto"/>
              <w:rPr>
                <w:rFonts w:ascii="Times New Roman" w:eastAsia="Times New Roman" w:hAnsi="Times New Roman" w:cs="Times New Roman"/>
                <w:sz w:val="20"/>
                <w:szCs w:val="20"/>
              </w:rPr>
            </w:pPr>
          </w:p>
        </w:tc>
        <w:tc>
          <w:tcPr>
            <w:tcW w:w="1554"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r>
      <w:tr w:rsidR="006E4530" w:rsidRPr="005D7525" w:rsidTr="006E4530">
        <w:trPr>
          <w:trHeight w:val="255"/>
        </w:trPr>
        <w:tc>
          <w:tcPr>
            <w:tcW w:w="7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303.75.1</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bCs/>
                <w:sz w:val="16"/>
                <w:szCs w:val="16"/>
              </w:rPr>
            </w:pPr>
            <w:proofErr w:type="spellStart"/>
            <w:r w:rsidRPr="005D7525">
              <w:rPr>
                <w:rFonts w:ascii="SansSerif" w:eastAsia="Times New Roman" w:hAnsi="SansSerif" w:cs="Arial"/>
                <w:bCs/>
                <w:sz w:val="16"/>
                <w:szCs w:val="16"/>
              </w:rPr>
              <w:t>Peningkatan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Produksi</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Tanaman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Pangan</w:t>
            </w:r>
            <w:proofErr w:type="spellEnd"/>
            <w:r w:rsidRPr="005D7525">
              <w:rPr>
                <w:rFonts w:ascii="SansSerif" w:eastAsia="Times New Roman" w:hAnsi="SansSerif" w:cs="Arial"/>
                <w:bCs/>
                <w:sz w:val="16"/>
                <w:szCs w:val="16"/>
              </w:rPr>
              <w:t xml:space="preserve"> </w:t>
            </w:r>
          </w:p>
        </w:tc>
        <w:tc>
          <w:tcPr>
            <w:tcW w:w="1727" w:type="dxa"/>
            <w:vMerge w:val="restart"/>
            <w:tcBorders>
              <w:top w:val="single" w:sz="4" w:space="0" w:color="000000"/>
              <w:left w:val="nil"/>
              <w:bottom w:val="nil"/>
              <w:right w:val="nil"/>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sz w:val="16"/>
                <w:szCs w:val="16"/>
              </w:rPr>
            </w:pPr>
            <w:proofErr w:type="spellStart"/>
            <w:r w:rsidRPr="005D7525">
              <w:rPr>
                <w:rFonts w:ascii="SansSerif" w:eastAsia="Times New Roman" w:hAnsi="SansSerif" w:cs="Arial"/>
                <w:sz w:val="16"/>
                <w:szCs w:val="16"/>
              </w:rPr>
              <w:t>Luas</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tanaman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pangan</w:t>
            </w:r>
            <w:proofErr w:type="spellEnd"/>
            <w:r w:rsidRPr="005D7525">
              <w:rPr>
                <w:rFonts w:ascii="SansSerif" w:eastAsia="Times New Roman" w:hAnsi="SansSerif" w:cs="Arial"/>
                <w:sz w:val="16"/>
                <w:szCs w:val="16"/>
              </w:rPr>
              <w:t xml:space="preserve"> </w:t>
            </w:r>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proofErr w:type="spellStart"/>
            <w:r w:rsidRPr="005D7525">
              <w:rPr>
                <w:rFonts w:ascii="SansSerif" w:eastAsia="Times New Roman" w:hAnsi="SansSerif" w:cs="Arial"/>
                <w:sz w:val="16"/>
                <w:szCs w:val="16"/>
              </w:rPr>
              <w:t>Kabupaten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Rembang</w:t>
            </w:r>
            <w:proofErr w:type="spellEnd"/>
          </w:p>
        </w:tc>
        <w:tc>
          <w:tcPr>
            <w:tcW w:w="905" w:type="dxa"/>
            <w:tcBorders>
              <w:top w:val="single" w:sz="4" w:space="0" w:color="000000"/>
              <w:left w:val="nil"/>
              <w:bottom w:val="nil"/>
              <w:right w:val="nil"/>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200.00 Ha</w:t>
            </w:r>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260.000.000</w:t>
            </w: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sz w:val="16"/>
                <w:szCs w:val="16"/>
              </w:rPr>
            </w:pPr>
            <w:r w:rsidRPr="005D7525">
              <w:rPr>
                <w:rFonts w:ascii="SansSerif" w:eastAsia="Times New Roman" w:hAnsi="SansSerif" w:cs="Arial"/>
                <w:sz w:val="16"/>
                <w:szCs w:val="16"/>
              </w:rPr>
              <w:t> </w:t>
            </w:r>
          </w:p>
        </w:tc>
        <w:tc>
          <w:tcPr>
            <w:tcW w:w="10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w:t>
            </w:r>
          </w:p>
        </w:tc>
        <w:tc>
          <w:tcPr>
            <w:tcW w:w="954" w:type="dxa"/>
            <w:tcBorders>
              <w:top w:val="single" w:sz="4" w:space="0" w:color="000000"/>
              <w:left w:val="nil"/>
              <w:bottom w:val="nil"/>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200.00 Ha</w:t>
            </w:r>
          </w:p>
        </w:tc>
        <w:tc>
          <w:tcPr>
            <w:tcW w:w="15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280.000.000</w:t>
            </w:r>
          </w:p>
        </w:tc>
        <w:tc>
          <w:tcPr>
            <w:tcW w:w="10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6E4530" w:rsidRPr="005D7525" w:rsidTr="006E4530">
        <w:trPr>
          <w:trHeight w:val="255"/>
        </w:trPr>
        <w:tc>
          <w:tcPr>
            <w:tcW w:w="777"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727" w:type="dxa"/>
            <w:vMerge/>
            <w:tcBorders>
              <w:top w:val="single" w:sz="4" w:space="0" w:color="000000"/>
              <w:left w:val="nil"/>
              <w:bottom w:val="nil"/>
              <w:right w:val="nil"/>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151"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905" w:type="dxa"/>
            <w:tcBorders>
              <w:top w:val="nil"/>
              <w:left w:val="nil"/>
              <w:bottom w:val="nil"/>
              <w:right w:val="nil"/>
            </w:tcBorders>
            <w:shd w:val="clear" w:color="auto" w:fill="auto"/>
            <w:hideMark/>
          </w:tcPr>
          <w:p w:rsidR="006E4530" w:rsidRPr="005D7525" w:rsidRDefault="006E4530" w:rsidP="006E4530">
            <w:pPr>
              <w:spacing w:after="0" w:line="240" w:lineRule="auto"/>
              <w:rPr>
                <w:rFonts w:ascii="SansSerif" w:eastAsia="Times New Roman" w:hAnsi="SansSerif" w:cs="Arial"/>
                <w:bCs/>
                <w:sz w:val="16"/>
                <w:szCs w:val="16"/>
              </w:rPr>
            </w:pP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292"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58"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954" w:type="dxa"/>
            <w:tcBorders>
              <w:top w:val="nil"/>
              <w:left w:val="nil"/>
              <w:bottom w:val="nil"/>
              <w:right w:val="single" w:sz="4" w:space="0" w:color="000000"/>
            </w:tcBorders>
            <w:shd w:val="clear" w:color="auto" w:fill="auto"/>
            <w:hideMark/>
          </w:tcPr>
          <w:p w:rsidR="006E4530" w:rsidRPr="005D7525" w:rsidRDefault="006E4530"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20"/>
                <w:szCs w:val="20"/>
              </w:rPr>
              <w:t> </w:t>
            </w:r>
          </w:p>
        </w:tc>
        <w:tc>
          <w:tcPr>
            <w:tcW w:w="1554"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r>
      <w:tr w:rsidR="006E4530" w:rsidRPr="005D7525" w:rsidTr="006E4530">
        <w:trPr>
          <w:trHeight w:val="160"/>
        </w:trPr>
        <w:tc>
          <w:tcPr>
            <w:tcW w:w="777"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727" w:type="dxa"/>
            <w:tcBorders>
              <w:top w:val="nil"/>
              <w:left w:val="nil"/>
              <w:bottom w:val="single" w:sz="4" w:space="0" w:color="000000"/>
              <w:right w:val="nil"/>
            </w:tcBorders>
            <w:shd w:val="clear" w:color="auto" w:fill="auto"/>
            <w:hideMark/>
          </w:tcPr>
          <w:p w:rsidR="006E4530" w:rsidRPr="005D7525" w:rsidRDefault="006E4530"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20"/>
                <w:szCs w:val="20"/>
              </w:rPr>
              <w:t> </w:t>
            </w:r>
          </w:p>
        </w:tc>
        <w:tc>
          <w:tcPr>
            <w:tcW w:w="1151"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905" w:type="dxa"/>
            <w:tcBorders>
              <w:top w:val="nil"/>
              <w:left w:val="nil"/>
              <w:bottom w:val="single" w:sz="4" w:space="0" w:color="000000"/>
              <w:right w:val="nil"/>
            </w:tcBorders>
            <w:shd w:val="clear" w:color="auto" w:fill="auto"/>
            <w:hideMark/>
          </w:tcPr>
          <w:p w:rsidR="006E4530" w:rsidRPr="005D7525" w:rsidRDefault="006E4530"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20"/>
                <w:szCs w:val="20"/>
              </w:rPr>
              <w:t> </w:t>
            </w: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292"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58"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954" w:type="dxa"/>
            <w:tcBorders>
              <w:top w:val="nil"/>
              <w:left w:val="nil"/>
              <w:bottom w:val="single" w:sz="4" w:space="0" w:color="000000"/>
              <w:right w:val="single" w:sz="4" w:space="0" w:color="000000"/>
            </w:tcBorders>
            <w:shd w:val="clear" w:color="auto" w:fill="auto"/>
            <w:hideMark/>
          </w:tcPr>
          <w:p w:rsidR="006E4530" w:rsidRPr="005D7525" w:rsidRDefault="006E4530"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20"/>
                <w:szCs w:val="20"/>
              </w:rPr>
              <w:t> </w:t>
            </w:r>
          </w:p>
        </w:tc>
        <w:tc>
          <w:tcPr>
            <w:tcW w:w="1554"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r>
      <w:tr w:rsidR="006E4530" w:rsidRPr="005D7525" w:rsidTr="006E4530">
        <w:trPr>
          <w:trHeight w:val="255"/>
        </w:trPr>
        <w:tc>
          <w:tcPr>
            <w:tcW w:w="7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303.75.2</w:t>
            </w:r>
          </w:p>
        </w:tc>
        <w:tc>
          <w:tcPr>
            <w:tcW w:w="1775" w:type="dxa"/>
            <w:vMerge w:val="restart"/>
            <w:tcBorders>
              <w:top w:val="nil"/>
              <w:left w:val="single" w:sz="4" w:space="0" w:color="000000"/>
              <w:bottom w:val="nil"/>
              <w:right w:val="single" w:sz="4" w:space="0" w:color="000000"/>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bCs/>
                <w:sz w:val="16"/>
                <w:szCs w:val="16"/>
              </w:rPr>
            </w:pPr>
            <w:proofErr w:type="spellStart"/>
            <w:r w:rsidRPr="005D7525">
              <w:rPr>
                <w:rFonts w:ascii="SansSerif" w:eastAsia="Times New Roman" w:hAnsi="SansSerif" w:cs="Arial"/>
                <w:bCs/>
                <w:sz w:val="16"/>
                <w:szCs w:val="16"/>
              </w:rPr>
              <w:t>Peningkatan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Produksi</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Hortikultura</w:t>
            </w:r>
            <w:proofErr w:type="spellEnd"/>
          </w:p>
        </w:tc>
        <w:tc>
          <w:tcPr>
            <w:tcW w:w="1727" w:type="dxa"/>
            <w:vMerge w:val="restart"/>
            <w:tcBorders>
              <w:top w:val="nil"/>
              <w:left w:val="nil"/>
              <w:bottom w:val="nil"/>
              <w:right w:val="nil"/>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sz w:val="16"/>
                <w:szCs w:val="16"/>
              </w:rPr>
            </w:pPr>
            <w:proofErr w:type="spellStart"/>
            <w:r w:rsidRPr="005D7525">
              <w:rPr>
                <w:rFonts w:ascii="SansSerif" w:eastAsia="Times New Roman" w:hAnsi="SansSerif" w:cs="Arial"/>
                <w:sz w:val="16"/>
                <w:szCs w:val="16"/>
              </w:rPr>
              <w:t>Luas</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tanaman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hortikultura</w:t>
            </w:r>
            <w:proofErr w:type="spellEnd"/>
          </w:p>
        </w:tc>
        <w:tc>
          <w:tcPr>
            <w:tcW w:w="1151" w:type="dxa"/>
            <w:vMerge w:val="restart"/>
            <w:tcBorders>
              <w:top w:val="nil"/>
              <w:left w:val="single" w:sz="4" w:space="0" w:color="000000"/>
              <w:bottom w:val="nil"/>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proofErr w:type="spellStart"/>
            <w:r w:rsidRPr="005D7525">
              <w:rPr>
                <w:rFonts w:ascii="SansSerif" w:eastAsia="Times New Roman" w:hAnsi="SansSerif" w:cs="Arial"/>
                <w:sz w:val="16"/>
                <w:szCs w:val="16"/>
              </w:rPr>
              <w:t>Kabupaten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Rembang</w:t>
            </w:r>
            <w:proofErr w:type="spellEnd"/>
          </w:p>
        </w:tc>
        <w:tc>
          <w:tcPr>
            <w:tcW w:w="905" w:type="dxa"/>
            <w:tcBorders>
              <w:top w:val="nil"/>
              <w:left w:val="nil"/>
              <w:bottom w:val="nil"/>
              <w:right w:val="nil"/>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100.00 Ha</w:t>
            </w:r>
          </w:p>
        </w:tc>
        <w:tc>
          <w:tcPr>
            <w:tcW w:w="1360" w:type="dxa"/>
            <w:vMerge w:val="restart"/>
            <w:tcBorders>
              <w:top w:val="nil"/>
              <w:left w:val="single" w:sz="4" w:space="0" w:color="000000"/>
              <w:bottom w:val="nil"/>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615.000.000</w:t>
            </w:r>
          </w:p>
        </w:tc>
        <w:tc>
          <w:tcPr>
            <w:tcW w:w="1292" w:type="dxa"/>
            <w:vMerge w:val="restart"/>
            <w:tcBorders>
              <w:top w:val="nil"/>
              <w:left w:val="single" w:sz="4" w:space="0" w:color="000000"/>
              <w:bottom w:val="nil"/>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276" w:type="dxa"/>
            <w:vMerge w:val="restart"/>
            <w:tcBorders>
              <w:top w:val="nil"/>
              <w:left w:val="single" w:sz="4" w:space="0" w:color="000000"/>
              <w:bottom w:val="nil"/>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058" w:type="dxa"/>
            <w:vMerge w:val="restart"/>
            <w:tcBorders>
              <w:top w:val="nil"/>
              <w:left w:val="single" w:sz="4" w:space="0" w:color="000000"/>
              <w:bottom w:val="nil"/>
              <w:right w:val="single" w:sz="4" w:space="0" w:color="000000"/>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sz w:val="16"/>
                <w:szCs w:val="16"/>
              </w:rPr>
            </w:pPr>
            <w:r w:rsidRPr="005D7525">
              <w:rPr>
                <w:rFonts w:ascii="SansSerif" w:eastAsia="Times New Roman" w:hAnsi="SansSerif" w:cs="Arial"/>
                <w:sz w:val="16"/>
                <w:szCs w:val="16"/>
              </w:rPr>
              <w:t> </w:t>
            </w:r>
          </w:p>
        </w:tc>
        <w:tc>
          <w:tcPr>
            <w:tcW w:w="1042" w:type="dxa"/>
            <w:vMerge w:val="restart"/>
            <w:tcBorders>
              <w:top w:val="nil"/>
              <w:left w:val="single" w:sz="4" w:space="0" w:color="000000"/>
              <w:bottom w:val="nil"/>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w:t>
            </w:r>
          </w:p>
        </w:tc>
        <w:tc>
          <w:tcPr>
            <w:tcW w:w="954" w:type="dxa"/>
            <w:tcBorders>
              <w:top w:val="nil"/>
              <w:left w:val="nil"/>
              <w:bottom w:val="nil"/>
              <w:right w:val="nil"/>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100.00 Ha</w:t>
            </w:r>
          </w:p>
        </w:tc>
        <w:tc>
          <w:tcPr>
            <w:tcW w:w="15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700.000.000</w:t>
            </w:r>
          </w:p>
        </w:tc>
        <w:tc>
          <w:tcPr>
            <w:tcW w:w="10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6E4530" w:rsidRPr="005D7525" w:rsidTr="006E4530">
        <w:trPr>
          <w:trHeight w:val="255"/>
        </w:trPr>
        <w:tc>
          <w:tcPr>
            <w:tcW w:w="777"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775"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727" w:type="dxa"/>
            <w:vMerge/>
            <w:tcBorders>
              <w:top w:val="nil"/>
              <w:left w:val="nil"/>
              <w:bottom w:val="nil"/>
              <w:right w:val="nil"/>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151"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905" w:type="dxa"/>
            <w:tcBorders>
              <w:top w:val="nil"/>
              <w:left w:val="nil"/>
              <w:bottom w:val="nil"/>
              <w:right w:val="nil"/>
            </w:tcBorders>
            <w:shd w:val="clear" w:color="auto" w:fill="auto"/>
            <w:hideMark/>
          </w:tcPr>
          <w:p w:rsidR="006E4530" w:rsidRPr="005D7525" w:rsidRDefault="006E4530" w:rsidP="006E4530">
            <w:pPr>
              <w:spacing w:after="0" w:line="240" w:lineRule="auto"/>
              <w:rPr>
                <w:rFonts w:ascii="SansSerif" w:eastAsia="Times New Roman" w:hAnsi="SansSerif" w:cs="Arial"/>
                <w:bCs/>
                <w:sz w:val="16"/>
                <w:szCs w:val="16"/>
              </w:rPr>
            </w:pPr>
          </w:p>
        </w:tc>
        <w:tc>
          <w:tcPr>
            <w:tcW w:w="1360"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042"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954" w:type="dxa"/>
            <w:tcBorders>
              <w:top w:val="nil"/>
              <w:left w:val="nil"/>
              <w:bottom w:val="nil"/>
              <w:right w:val="nil"/>
            </w:tcBorders>
            <w:shd w:val="clear" w:color="auto" w:fill="auto"/>
            <w:hideMark/>
          </w:tcPr>
          <w:p w:rsidR="006E4530" w:rsidRPr="005D7525" w:rsidRDefault="006E4530" w:rsidP="006E4530">
            <w:pPr>
              <w:spacing w:after="0" w:line="240" w:lineRule="auto"/>
              <w:rPr>
                <w:rFonts w:ascii="Times New Roman" w:eastAsia="Times New Roman" w:hAnsi="Times New Roman" w:cs="Times New Roman"/>
                <w:sz w:val="20"/>
                <w:szCs w:val="20"/>
              </w:rPr>
            </w:pPr>
          </w:p>
        </w:tc>
        <w:tc>
          <w:tcPr>
            <w:tcW w:w="1554"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r>
      <w:tr w:rsidR="006E4530" w:rsidRPr="005D7525" w:rsidTr="006E4530">
        <w:trPr>
          <w:trHeight w:val="242"/>
        </w:trPr>
        <w:tc>
          <w:tcPr>
            <w:tcW w:w="777"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775"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727" w:type="dxa"/>
            <w:tcBorders>
              <w:top w:val="nil"/>
              <w:left w:val="nil"/>
              <w:bottom w:val="single" w:sz="4" w:space="0" w:color="000000"/>
              <w:right w:val="nil"/>
            </w:tcBorders>
            <w:shd w:val="clear" w:color="auto" w:fill="auto"/>
            <w:hideMark/>
          </w:tcPr>
          <w:p w:rsidR="006E4530" w:rsidRPr="005D7525" w:rsidRDefault="006E4530" w:rsidP="006E4530">
            <w:pPr>
              <w:spacing w:after="0" w:line="240" w:lineRule="auto"/>
              <w:rPr>
                <w:rFonts w:ascii="Times New Roman" w:eastAsia="Times New Roman" w:hAnsi="Times New Roman" w:cs="Times New Roman"/>
                <w:sz w:val="20"/>
                <w:szCs w:val="20"/>
              </w:rPr>
            </w:pPr>
          </w:p>
        </w:tc>
        <w:tc>
          <w:tcPr>
            <w:tcW w:w="1151"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905" w:type="dxa"/>
            <w:tcBorders>
              <w:top w:val="nil"/>
              <w:left w:val="nil"/>
              <w:bottom w:val="single" w:sz="4" w:space="0" w:color="000000"/>
              <w:right w:val="nil"/>
            </w:tcBorders>
            <w:shd w:val="clear" w:color="auto" w:fill="auto"/>
            <w:hideMark/>
          </w:tcPr>
          <w:p w:rsidR="006E4530" w:rsidRPr="005D7525" w:rsidRDefault="006E4530" w:rsidP="006E4530">
            <w:pPr>
              <w:spacing w:after="0" w:line="240" w:lineRule="auto"/>
              <w:rPr>
                <w:rFonts w:ascii="Times New Roman" w:eastAsia="Times New Roman" w:hAnsi="Times New Roman" w:cs="Times New Roman"/>
                <w:sz w:val="20"/>
                <w:szCs w:val="20"/>
              </w:rPr>
            </w:pPr>
          </w:p>
        </w:tc>
        <w:tc>
          <w:tcPr>
            <w:tcW w:w="1360"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042"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954" w:type="dxa"/>
            <w:tcBorders>
              <w:top w:val="nil"/>
              <w:left w:val="nil"/>
              <w:bottom w:val="single" w:sz="4" w:space="0" w:color="000000"/>
              <w:right w:val="nil"/>
            </w:tcBorders>
            <w:shd w:val="clear" w:color="auto" w:fill="auto"/>
            <w:hideMark/>
          </w:tcPr>
          <w:p w:rsidR="006E4530" w:rsidRPr="005D7525" w:rsidRDefault="006E4530" w:rsidP="006E4530">
            <w:pPr>
              <w:spacing w:after="0" w:line="240" w:lineRule="auto"/>
              <w:rPr>
                <w:rFonts w:ascii="Times New Roman" w:eastAsia="Times New Roman" w:hAnsi="Times New Roman" w:cs="Times New Roman"/>
                <w:sz w:val="20"/>
                <w:szCs w:val="20"/>
              </w:rPr>
            </w:pPr>
          </w:p>
        </w:tc>
        <w:tc>
          <w:tcPr>
            <w:tcW w:w="1554"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r>
      <w:tr w:rsidR="006E4530" w:rsidRPr="005D7525" w:rsidTr="006E4530">
        <w:trPr>
          <w:trHeight w:val="970"/>
        </w:trPr>
        <w:tc>
          <w:tcPr>
            <w:tcW w:w="777"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303.75.3</w:t>
            </w:r>
          </w:p>
        </w:tc>
        <w:tc>
          <w:tcPr>
            <w:tcW w:w="1775"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bCs/>
                <w:sz w:val="16"/>
                <w:szCs w:val="16"/>
              </w:rPr>
            </w:pPr>
            <w:proofErr w:type="spellStart"/>
            <w:r w:rsidRPr="005D7525">
              <w:rPr>
                <w:rFonts w:ascii="SansSerif" w:eastAsia="Times New Roman" w:hAnsi="SansSerif" w:cs="Arial"/>
                <w:bCs/>
                <w:sz w:val="16"/>
                <w:szCs w:val="16"/>
              </w:rPr>
              <w:t>Pembinaan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Perbenihan</w:t>
            </w:r>
            <w:proofErr w:type="spellEnd"/>
            <w:r w:rsidRPr="005D7525">
              <w:rPr>
                <w:rFonts w:ascii="SansSerif" w:eastAsia="Times New Roman" w:hAnsi="SansSerif" w:cs="Arial"/>
                <w:bCs/>
                <w:sz w:val="16"/>
                <w:szCs w:val="16"/>
              </w:rPr>
              <w:t>/</w:t>
            </w:r>
            <w:proofErr w:type="spellStart"/>
            <w:r w:rsidRPr="005D7525">
              <w:rPr>
                <w:rFonts w:ascii="SansSerif" w:eastAsia="Times New Roman" w:hAnsi="SansSerif" w:cs="Arial"/>
                <w:bCs/>
                <w:sz w:val="16"/>
                <w:szCs w:val="16"/>
              </w:rPr>
              <w:t>Perbibitan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dan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Perlindungan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Tanaman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Pangan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dan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Hortikultura</w:t>
            </w:r>
            <w:proofErr w:type="spellEnd"/>
          </w:p>
        </w:tc>
        <w:tc>
          <w:tcPr>
            <w:tcW w:w="1727" w:type="dxa"/>
            <w:tcBorders>
              <w:top w:val="single" w:sz="4" w:space="0" w:color="000000"/>
              <w:left w:val="nil"/>
              <w:right w:val="nil"/>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sz w:val="16"/>
                <w:szCs w:val="16"/>
              </w:rPr>
            </w:pPr>
            <w:proofErr w:type="spellStart"/>
            <w:r w:rsidRPr="005D7525">
              <w:rPr>
                <w:rFonts w:ascii="SansSerif" w:eastAsia="Times New Roman" w:hAnsi="SansSerif" w:cs="Arial"/>
                <w:sz w:val="16"/>
                <w:szCs w:val="16"/>
              </w:rPr>
              <w:t>Jumlah</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penangkar</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benih</w:t>
            </w:r>
            <w:proofErr w:type="spellEnd"/>
            <w:r w:rsidRPr="005D7525">
              <w:rPr>
                <w:rFonts w:ascii="SansSerif" w:eastAsia="Times New Roman" w:hAnsi="SansSerif" w:cs="Arial"/>
                <w:sz w:val="16"/>
                <w:szCs w:val="16"/>
              </w:rPr>
              <w:t xml:space="preserve"> yang </w:t>
            </w:r>
            <w:proofErr w:type="spellStart"/>
            <w:r w:rsidRPr="005D7525">
              <w:rPr>
                <w:rFonts w:ascii="SansSerif" w:eastAsia="Times New Roman" w:hAnsi="SansSerif" w:cs="Arial"/>
                <w:sz w:val="16"/>
                <w:szCs w:val="16"/>
              </w:rPr>
              <w:t>mendapatkan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pembinaan</w:t>
            </w:r>
            <w:proofErr w:type="spellEnd"/>
          </w:p>
        </w:tc>
        <w:tc>
          <w:tcPr>
            <w:tcW w:w="1151" w:type="dxa"/>
            <w:vMerge w:val="restart"/>
            <w:tcBorders>
              <w:top w:val="single" w:sz="4" w:space="0" w:color="000000"/>
              <w:left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proofErr w:type="spellStart"/>
            <w:r w:rsidRPr="005D7525">
              <w:rPr>
                <w:rFonts w:ascii="SansSerif" w:eastAsia="Times New Roman" w:hAnsi="SansSerif" w:cs="Arial"/>
                <w:sz w:val="16"/>
                <w:szCs w:val="16"/>
              </w:rPr>
              <w:t>Kabupaten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Rembang</w:t>
            </w:r>
            <w:proofErr w:type="spellEnd"/>
          </w:p>
        </w:tc>
        <w:tc>
          <w:tcPr>
            <w:tcW w:w="905" w:type="dxa"/>
            <w:tcBorders>
              <w:top w:val="single" w:sz="4" w:space="0" w:color="000000"/>
              <w:left w:val="nil"/>
              <w:right w:val="nil"/>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4.00 </w:t>
            </w:r>
            <w:proofErr w:type="spellStart"/>
            <w:r w:rsidRPr="005D7525">
              <w:rPr>
                <w:rFonts w:ascii="SansSerif" w:eastAsia="Times New Roman" w:hAnsi="SansSerif" w:cs="Arial"/>
                <w:sz w:val="16"/>
                <w:szCs w:val="16"/>
              </w:rPr>
              <w:t>kelompok</w:t>
            </w:r>
            <w:proofErr w:type="spellEnd"/>
          </w:p>
          <w:p w:rsidR="006E4530" w:rsidRPr="005D7525" w:rsidRDefault="006E4530" w:rsidP="006E4530">
            <w:pPr>
              <w:spacing w:after="0" w:line="240" w:lineRule="auto"/>
              <w:jc w:val="center"/>
              <w:rPr>
                <w:rFonts w:ascii="SansSerif" w:eastAsia="Times New Roman" w:hAnsi="SansSerif" w:cs="Arial"/>
                <w:sz w:val="16"/>
                <w:szCs w:val="16"/>
              </w:rPr>
            </w:pPr>
          </w:p>
        </w:tc>
        <w:tc>
          <w:tcPr>
            <w:tcW w:w="136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114.000.000</w:t>
            </w:r>
          </w:p>
        </w:tc>
        <w:tc>
          <w:tcPr>
            <w:tcW w:w="1292"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276"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058"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sz w:val="16"/>
                <w:szCs w:val="16"/>
              </w:rPr>
            </w:pPr>
            <w:r w:rsidRPr="005D7525">
              <w:rPr>
                <w:rFonts w:ascii="SansSerif" w:eastAsia="Times New Roman" w:hAnsi="SansSerif" w:cs="Arial"/>
                <w:sz w:val="16"/>
                <w:szCs w:val="16"/>
              </w:rPr>
              <w:t> </w:t>
            </w:r>
          </w:p>
        </w:tc>
        <w:tc>
          <w:tcPr>
            <w:tcW w:w="1042"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w:t>
            </w:r>
          </w:p>
        </w:tc>
        <w:tc>
          <w:tcPr>
            <w:tcW w:w="954" w:type="dxa"/>
            <w:vMerge w:val="restart"/>
            <w:tcBorders>
              <w:top w:val="single" w:sz="4" w:space="0" w:color="000000"/>
              <w:left w:val="nil"/>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4.00 </w:t>
            </w:r>
            <w:proofErr w:type="spellStart"/>
            <w:r w:rsidRPr="005D7525">
              <w:rPr>
                <w:rFonts w:ascii="SansSerif" w:eastAsia="Times New Roman" w:hAnsi="SansSerif" w:cs="Arial"/>
                <w:sz w:val="16"/>
                <w:szCs w:val="16"/>
              </w:rPr>
              <w:t>kelompok</w:t>
            </w:r>
            <w:proofErr w:type="spellEnd"/>
          </w:p>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100.00 Ha</w:t>
            </w:r>
          </w:p>
          <w:p w:rsidR="006E4530" w:rsidRPr="005D7525" w:rsidRDefault="006E4530" w:rsidP="006E4530">
            <w:pPr>
              <w:spacing w:after="0" w:line="240" w:lineRule="auto"/>
              <w:rPr>
                <w:rFonts w:ascii="SansSerif" w:eastAsia="Times New Roman" w:hAnsi="SansSerif" w:cs="Arial"/>
                <w:sz w:val="16"/>
                <w:szCs w:val="16"/>
              </w:rPr>
            </w:pPr>
            <w:r w:rsidRPr="005D7525">
              <w:rPr>
                <w:rFonts w:ascii="SansSerif" w:eastAsia="Times New Roman" w:hAnsi="SansSerif" w:cs="Arial"/>
                <w:sz w:val="20"/>
                <w:szCs w:val="20"/>
              </w:rPr>
              <w:t> </w:t>
            </w:r>
          </w:p>
          <w:p w:rsidR="006E4530" w:rsidRPr="005D7525" w:rsidRDefault="006E4530" w:rsidP="006E4530">
            <w:pPr>
              <w:spacing w:after="0" w:line="240" w:lineRule="auto"/>
              <w:rPr>
                <w:rFonts w:ascii="SansSerif" w:eastAsia="Times New Roman" w:hAnsi="SansSerif" w:cs="Arial"/>
                <w:sz w:val="16"/>
                <w:szCs w:val="16"/>
              </w:rPr>
            </w:pPr>
            <w:r w:rsidRPr="005D7525">
              <w:rPr>
                <w:rFonts w:ascii="SansSerif" w:eastAsia="Times New Roman" w:hAnsi="SansSerif" w:cs="Arial"/>
                <w:sz w:val="20"/>
                <w:szCs w:val="20"/>
              </w:rPr>
              <w:t> </w:t>
            </w:r>
          </w:p>
        </w:tc>
        <w:tc>
          <w:tcPr>
            <w:tcW w:w="1554"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150.000.000</w:t>
            </w:r>
          </w:p>
        </w:tc>
        <w:tc>
          <w:tcPr>
            <w:tcW w:w="1023" w:type="dxa"/>
            <w:vMerge w:val="restart"/>
            <w:tcBorders>
              <w:top w:val="single" w:sz="4" w:space="0" w:color="000000"/>
              <w:left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6E4530" w:rsidRPr="005D7525" w:rsidTr="006E4530">
        <w:trPr>
          <w:trHeight w:val="780"/>
        </w:trPr>
        <w:tc>
          <w:tcPr>
            <w:tcW w:w="777" w:type="dxa"/>
            <w:vMerge/>
            <w:tcBorders>
              <w:top w:val="single" w:sz="4" w:space="0" w:color="auto"/>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775" w:type="dxa"/>
            <w:vMerge/>
            <w:tcBorders>
              <w:top w:val="single" w:sz="4" w:space="0" w:color="auto"/>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727" w:type="dxa"/>
            <w:tcBorders>
              <w:left w:val="nil"/>
              <w:bottom w:val="single" w:sz="4" w:space="0" w:color="000000"/>
              <w:right w:val="nil"/>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sz w:val="16"/>
                <w:szCs w:val="16"/>
              </w:rPr>
            </w:pPr>
            <w:proofErr w:type="spellStart"/>
            <w:r w:rsidRPr="005D7525">
              <w:rPr>
                <w:rFonts w:ascii="SansSerif" w:eastAsia="Times New Roman" w:hAnsi="SansSerif" w:cs="Arial"/>
                <w:sz w:val="16"/>
                <w:szCs w:val="16"/>
              </w:rPr>
              <w:t>Luas</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wilayah</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pengamatan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dan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pengendalian</w:t>
            </w:r>
            <w:proofErr w:type="spellEnd"/>
            <w:r w:rsidRPr="005D7525">
              <w:rPr>
                <w:rFonts w:ascii="SansSerif" w:eastAsia="Times New Roman" w:hAnsi="SansSerif" w:cs="Arial"/>
                <w:sz w:val="16"/>
                <w:szCs w:val="16"/>
              </w:rPr>
              <w:t xml:space="preserve"> OPT</w:t>
            </w:r>
          </w:p>
        </w:tc>
        <w:tc>
          <w:tcPr>
            <w:tcW w:w="1151" w:type="dxa"/>
            <w:vMerge/>
            <w:tcBorders>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905" w:type="dxa"/>
            <w:tcBorders>
              <w:left w:val="nil"/>
              <w:bottom w:val="single" w:sz="4" w:space="0" w:color="000000"/>
              <w:right w:val="nil"/>
            </w:tcBorders>
            <w:shd w:val="clear" w:color="auto" w:fill="auto"/>
            <w:hideMark/>
          </w:tcPr>
          <w:p w:rsidR="006E4530" w:rsidRPr="005D7525" w:rsidRDefault="006E4530" w:rsidP="006E4530">
            <w:pPr>
              <w:spacing w:after="0" w:line="240" w:lineRule="auto"/>
              <w:jc w:val="center"/>
              <w:rPr>
                <w:rFonts w:ascii="SansSerif" w:eastAsia="Times New Roman" w:hAnsi="SansSerif" w:cs="Arial"/>
                <w:sz w:val="20"/>
                <w:szCs w:val="20"/>
              </w:rPr>
            </w:pPr>
            <w:r w:rsidRPr="005D7525">
              <w:rPr>
                <w:rFonts w:ascii="SansSerif" w:eastAsia="Times New Roman" w:hAnsi="SansSerif" w:cs="Arial"/>
                <w:sz w:val="16"/>
                <w:szCs w:val="16"/>
              </w:rPr>
              <w:t>100.00 Ha</w:t>
            </w:r>
          </w:p>
        </w:tc>
        <w:tc>
          <w:tcPr>
            <w:tcW w:w="1360" w:type="dxa"/>
            <w:vMerge/>
            <w:tcBorders>
              <w:top w:val="single" w:sz="4" w:space="0" w:color="auto"/>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292" w:type="dxa"/>
            <w:vMerge/>
            <w:tcBorders>
              <w:top w:val="single" w:sz="4" w:space="0" w:color="auto"/>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276" w:type="dxa"/>
            <w:vMerge/>
            <w:tcBorders>
              <w:top w:val="single" w:sz="4" w:space="0" w:color="auto"/>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58" w:type="dxa"/>
            <w:vMerge/>
            <w:tcBorders>
              <w:top w:val="single" w:sz="4" w:space="0" w:color="auto"/>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042" w:type="dxa"/>
            <w:vMerge/>
            <w:tcBorders>
              <w:top w:val="single" w:sz="4" w:space="0" w:color="auto"/>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954" w:type="dxa"/>
            <w:vMerge/>
            <w:tcBorders>
              <w:left w:val="nil"/>
              <w:bottom w:val="single" w:sz="4" w:space="0" w:color="000000"/>
              <w:right w:val="single" w:sz="4" w:space="0" w:color="000000"/>
            </w:tcBorders>
            <w:shd w:val="clear" w:color="auto" w:fill="auto"/>
            <w:hideMark/>
          </w:tcPr>
          <w:p w:rsidR="006E4530" w:rsidRPr="005D7525" w:rsidRDefault="006E4530" w:rsidP="006E4530">
            <w:pPr>
              <w:spacing w:after="0" w:line="240" w:lineRule="auto"/>
              <w:rPr>
                <w:rFonts w:ascii="SansSerif" w:eastAsia="Times New Roman" w:hAnsi="SansSerif" w:cs="Arial"/>
                <w:sz w:val="20"/>
                <w:szCs w:val="20"/>
              </w:rPr>
            </w:pPr>
          </w:p>
        </w:tc>
        <w:tc>
          <w:tcPr>
            <w:tcW w:w="1554"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r>
      <w:tr w:rsidR="006E4530" w:rsidRPr="005D7525" w:rsidTr="006E4530">
        <w:trPr>
          <w:trHeight w:val="255"/>
        </w:trPr>
        <w:tc>
          <w:tcPr>
            <w:tcW w:w="7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303.75.4</w:t>
            </w:r>
          </w:p>
        </w:tc>
        <w:tc>
          <w:tcPr>
            <w:tcW w:w="1775" w:type="dxa"/>
            <w:vMerge w:val="restart"/>
            <w:tcBorders>
              <w:top w:val="single" w:sz="4" w:space="0" w:color="000000"/>
              <w:left w:val="single" w:sz="4" w:space="0" w:color="000000"/>
              <w:bottom w:val="nil"/>
              <w:right w:val="single" w:sz="4" w:space="0" w:color="000000"/>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bCs/>
                <w:sz w:val="16"/>
                <w:szCs w:val="16"/>
              </w:rPr>
            </w:pPr>
            <w:proofErr w:type="spellStart"/>
            <w:r w:rsidRPr="005D7525">
              <w:rPr>
                <w:rFonts w:ascii="SansSerif" w:eastAsia="Times New Roman" w:hAnsi="SansSerif" w:cs="Arial"/>
                <w:bCs/>
                <w:sz w:val="16"/>
                <w:szCs w:val="16"/>
              </w:rPr>
              <w:t>Penanganan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Pasca</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Panen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dan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Pemasaran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Hasil</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Tanaman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Pangan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dan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Hortikultura</w:t>
            </w:r>
            <w:proofErr w:type="spellEnd"/>
          </w:p>
        </w:tc>
        <w:tc>
          <w:tcPr>
            <w:tcW w:w="1727" w:type="dxa"/>
            <w:vMerge w:val="restart"/>
            <w:tcBorders>
              <w:top w:val="single" w:sz="4" w:space="0" w:color="000000"/>
              <w:left w:val="nil"/>
              <w:bottom w:val="nil"/>
              <w:right w:val="nil"/>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sz w:val="16"/>
                <w:szCs w:val="16"/>
              </w:rPr>
            </w:pPr>
            <w:proofErr w:type="spellStart"/>
            <w:r w:rsidRPr="005D7525">
              <w:rPr>
                <w:rFonts w:ascii="SansSerif" w:eastAsia="Times New Roman" w:hAnsi="SansSerif" w:cs="Arial"/>
                <w:sz w:val="16"/>
                <w:szCs w:val="16"/>
              </w:rPr>
              <w:t>Jumlah</w:t>
            </w:r>
            <w:proofErr w:type="spellEnd"/>
            <w:r w:rsidRPr="005D7525">
              <w:rPr>
                <w:rFonts w:ascii="SansSerif" w:eastAsia="Times New Roman" w:hAnsi="SansSerif" w:cs="Arial"/>
                <w:sz w:val="16"/>
                <w:szCs w:val="16"/>
              </w:rPr>
              <w:t xml:space="preserve"> unit </w:t>
            </w:r>
            <w:proofErr w:type="spellStart"/>
            <w:r w:rsidRPr="005D7525">
              <w:rPr>
                <w:rFonts w:ascii="SansSerif" w:eastAsia="Times New Roman" w:hAnsi="SansSerif" w:cs="Arial"/>
                <w:sz w:val="16"/>
                <w:szCs w:val="16"/>
              </w:rPr>
              <w:t>pengolahan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hasil</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pertanian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jumlah</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promosi</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tanaman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pangan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dan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hortikultura</w:t>
            </w:r>
            <w:proofErr w:type="spellEnd"/>
          </w:p>
        </w:tc>
        <w:tc>
          <w:tcPr>
            <w:tcW w:w="1151" w:type="dxa"/>
            <w:vMerge w:val="restart"/>
            <w:tcBorders>
              <w:top w:val="single" w:sz="4" w:space="0" w:color="000000"/>
              <w:left w:val="single" w:sz="4" w:space="0" w:color="000000"/>
              <w:bottom w:val="nil"/>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proofErr w:type="spellStart"/>
            <w:r w:rsidRPr="005D7525">
              <w:rPr>
                <w:rFonts w:ascii="SansSerif" w:eastAsia="Times New Roman" w:hAnsi="SansSerif" w:cs="Arial"/>
                <w:sz w:val="16"/>
                <w:szCs w:val="16"/>
              </w:rPr>
              <w:t>Kabupaten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Rembang</w:t>
            </w:r>
            <w:proofErr w:type="spellEnd"/>
          </w:p>
        </w:tc>
        <w:tc>
          <w:tcPr>
            <w:tcW w:w="905" w:type="dxa"/>
            <w:tcBorders>
              <w:top w:val="single" w:sz="4" w:space="0" w:color="000000"/>
              <w:left w:val="nil"/>
              <w:bottom w:val="nil"/>
              <w:right w:val="nil"/>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5.00 Event</w:t>
            </w:r>
          </w:p>
        </w:tc>
        <w:tc>
          <w:tcPr>
            <w:tcW w:w="136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330.000.000</w:t>
            </w:r>
          </w:p>
        </w:tc>
        <w:tc>
          <w:tcPr>
            <w:tcW w:w="129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276" w:type="dxa"/>
            <w:vMerge w:val="restart"/>
            <w:tcBorders>
              <w:top w:val="single" w:sz="4" w:space="0" w:color="000000"/>
              <w:left w:val="single" w:sz="4" w:space="0" w:color="000000"/>
              <w:bottom w:val="nil"/>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058" w:type="dxa"/>
            <w:vMerge w:val="restart"/>
            <w:tcBorders>
              <w:top w:val="single" w:sz="4" w:space="0" w:color="000000"/>
              <w:left w:val="single" w:sz="4" w:space="0" w:color="000000"/>
              <w:bottom w:val="nil"/>
              <w:right w:val="single" w:sz="4" w:space="0" w:color="000000"/>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sz w:val="16"/>
                <w:szCs w:val="16"/>
              </w:rPr>
            </w:pPr>
            <w:r w:rsidRPr="005D7525">
              <w:rPr>
                <w:rFonts w:ascii="SansSerif" w:eastAsia="Times New Roman" w:hAnsi="SansSerif" w:cs="Arial"/>
                <w:sz w:val="16"/>
                <w:szCs w:val="16"/>
              </w:rPr>
              <w:t> </w:t>
            </w:r>
          </w:p>
        </w:tc>
        <w:tc>
          <w:tcPr>
            <w:tcW w:w="104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w:t>
            </w:r>
          </w:p>
        </w:tc>
        <w:tc>
          <w:tcPr>
            <w:tcW w:w="954" w:type="dxa"/>
            <w:tcBorders>
              <w:top w:val="single" w:sz="4" w:space="0" w:color="000000"/>
              <w:left w:val="nil"/>
              <w:bottom w:val="nil"/>
              <w:right w:val="nil"/>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5.00 Event</w:t>
            </w:r>
          </w:p>
        </w:tc>
        <w:tc>
          <w:tcPr>
            <w:tcW w:w="15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350.000.000</w:t>
            </w:r>
          </w:p>
        </w:tc>
        <w:tc>
          <w:tcPr>
            <w:tcW w:w="10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6E4530" w:rsidRPr="005D7525" w:rsidTr="006E4530">
        <w:trPr>
          <w:trHeight w:val="255"/>
        </w:trPr>
        <w:tc>
          <w:tcPr>
            <w:tcW w:w="777"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775"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727" w:type="dxa"/>
            <w:vMerge/>
            <w:tcBorders>
              <w:top w:val="nil"/>
              <w:left w:val="nil"/>
              <w:bottom w:val="nil"/>
              <w:right w:val="nil"/>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151"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905" w:type="dxa"/>
            <w:tcBorders>
              <w:top w:val="nil"/>
              <w:left w:val="nil"/>
              <w:bottom w:val="nil"/>
              <w:right w:val="nil"/>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p>
        </w:tc>
        <w:tc>
          <w:tcPr>
            <w:tcW w:w="1360"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042"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954" w:type="dxa"/>
            <w:tcBorders>
              <w:top w:val="nil"/>
              <w:left w:val="nil"/>
              <w:bottom w:val="nil"/>
              <w:right w:val="nil"/>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1.00 Kali</w:t>
            </w:r>
          </w:p>
        </w:tc>
        <w:tc>
          <w:tcPr>
            <w:tcW w:w="1554"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r>
      <w:tr w:rsidR="006E4530" w:rsidRPr="005D7525" w:rsidTr="006E4530">
        <w:trPr>
          <w:trHeight w:val="405"/>
        </w:trPr>
        <w:tc>
          <w:tcPr>
            <w:tcW w:w="777"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775"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727" w:type="dxa"/>
            <w:vMerge/>
            <w:tcBorders>
              <w:top w:val="nil"/>
              <w:left w:val="nil"/>
              <w:bottom w:val="nil"/>
              <w:right w:val="nil"/>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151"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905" w:type="dxa"/>
            <w:tcBorders>
              <w:top w:val="nil"/>
              <w:left w:val="nil"/>
              <w:bottom w:val="nil"/>
              <w:right w:val="nil"/>
            </w:tcBorders>
            <w:shd w:val="clear" w:color="auto" w:fill="auto"/>
            <w:hideMark/>
          </w:tcPr>
          <w:p w:rsidR="006E4530" w:rsidRPr="005D7525" w:rsidRDefault="006E4530" w:rsidP="006E4530">
            <w:pPr>
              <w:spacing w:after="0" w:line="240" w:lineRule="auto"/>
              <w:jc w:val="center"/>
              <w:rPr>
                <w:rFonts w:ascii="SansSerif" w:eastAsia="Times New Roman" w:hAnsi="SansSerif" w:cs="Arial"/>
                <w:sz w:val="16"/>
                <w:szCs w:val="16"/>
              </w:rPr>
            </w:pPr>
          </w:p>
        </w:tc>
        <w:tc>
          <w:tcPr>
            <w:tcW w:w="1360"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042"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954" w:type="dxa"/>
            <w:tcBorders>
              <w:top w:val="nil"/>
              <w:left w:val="nil"/>
              <w:bottom w:val="nil"/>
              <w:right w:val="nil"/>
            </w:tcBorders>
            <w:shd w:val="clear" w:color="auto" w:fill="auto"/>
            <w:hideMark/>
          </w:tcPr>
          <w:p w:rsidR="006E4530" w:rsidRPr="005D7525" w:rsidRDefault="006E4530" w:rsidP="006E4530">
            <w:pPr>
              <w:spacing w:after="0" w:line="240" w:lineRule="auto"/>
              <w:rPr>
                <w:rFonts w:ascii="Times New Roman" w:eastAsia="Times New Roman" w:hAnsi="Times New Roman" w:cs="Times New Roman"/>
                <w:sz w:val="20"/>
                <w:szCs w:val="20"/>
              </w:rPr>
            </w:pPr>
          </w:p>
        </w:tc>
        <w:tc>
          <w:tcPr>
            <w:tcW w:w="1554"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r>
      <w:tr w:rsidR="006E4530" w:rsidRPr="005D7525" w:rsidTr="006E4530">
        <w:trPr>
          <w:trHeight w:val="677"/>
        </w:trPr>
        <w:tc>
          <w:tcPr>
            <w:tcW w:w="777" w:type="dxa"/>
            <w:vMerge/>
            <w:tcBorders>
              <w:top w:val="nil"/>
              <w:left w:val="single" w:sz="4" w:space="0" w:color="000000"/>
              <w:bottom w:val="single" w:sz="4" w:space="0" w:color="auto"/>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775" w:type="dxa"/>
            <w:vMerge/>
            <w:tcBorders>
              <w:top w:val="nil"/>
              <w:left w:val="single" w:sz="4" w:space="0" w:color="000000"/>
              <w:bottom w:val="single" w:sz="4" w:space="0" w:color="auto"/>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727" w:type="dxa"/>
            <w:tcBorders>
              <w:top w:val="nil"/>
              <w:left w:val="nil"/>
              <w:bottom w:val="single" w:sz="4" w:space="0" w:color="auto"/>
              <w:right w:val="nil"/>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sz w:val="16"/>
                <w:szCs w:val="16"/>
              </w:rPr>
            </w:pPr>
            <w:proofErr w:type="spellStart"/>
            <w:r w:rsidRPr="005D7525">
              <w:rPr>
                <w:rFonts w:ascii="SansSerif" w:eastAsia="Times New Roman" w:hAnsi="SansSerif" w:cs="Arial"/>
                <w:sz w:val="16"/>
                <w:szCs w:val="16"/>
              </w:rPr>
              <w:t>Temu</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usaha</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tani</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dan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informasi</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harga</w:t>
            </w:r>
            <w:proofErr w:type="spellEnd"/>
          </w:p>
        </w:tc>
        <w:tc>
          <w:tcPr>
            <w:tcW w:w="1151" w:type="dxa"/>
            <w:vMerge/>
            <w:tcBorders>
              <w:top w:val="nil"/>
              <w:left w:val="single" w:sz="4" w:space="0" w:color="000000"/>
              <w:bottom w:val="single" w:sz="4" w:space="0" w:color="auto"/>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905" w:type="dxa"/>
            <w:tcBorders>
              <w:top w:val="nil"/>
              <w:left w:val="nil"/>
              <w:bottom w:val="single" w:sz="4" w:space="0" w:color="auto"/>
              <w:right w:val="nil"/>
            </w:tcBorders>
            <w:shd w:val="clear" w:color="auto" w:fill="auto"/>
            <w:hideMark/>
          </w:tcPr>
          <w:p w:rsidR="006E4530" w:rsidRPr="005D7525" w:rsidRDefault="006E4530" w:rsidP="006E4530">
            <w:pPr>
              <w:spacing w:after="0" w:line="240" w:lineRule="auto"/>
              <w:rPr>
                <w:rFonts w:ascii="SansSerif" w:eastAsia="Times New Roman" w:hAnsi="SansSerif" w:cs="Arial"/>
                <w:sz w:val="16"/>
                <w:szCs w:val="16"/>
              </w:rPr>
            </w:pPr>
          </w:p>
          <w:p w:rsidR="006E4530" w:rsidRPr="005D7525" w:rsidRDefault="006E4530" w:rsidP="006E4530">
            <w:pPr>
              <w:spacing w:after="0" w:line="240" w:lineRule="auto"/>
              <w:rPr>
                <w:rFonts w:ascii="SansSerif" w:eastAsia="Times New Roman" w:hAnsi="SansSerif" w:cs="Arial"/>
                <w:sz w:val="16"/>
                <w:szCs w:val="16"/>
              </w:rPr>
            </w:pPr>
            <w:r w:rsidRPr="005D7525">
              <w:rPr>
                <w:rFonts w:ascii="SansSerif" w:eastAsia="Times New Roman" w:hAnsi="SansSerif" w:cs="Arial"/>
                <w:sz w:val="16"/>
                <w:szCs w:val="16"/>
              </w:rPr>
              <w:t>1.00 Kali</w:t>
            </w:r>
          </w:p>
        </w:tc>
        <w:tc>
          <w:tcPr>
            <w:tcW w:w="1360" w:type="dxa"/>
            <w:vMerge/>
            <w:tcBorders>
              <w:top w:val="nil"/>
              <w:left w:val="single" w:sz="4" w:space="0" w:color="000000"/>
              <w:bottom w:val="single" w:sz="4" w:space="0" w:color="auto"/>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single" w:sz="4" w:space="0" w:color="auto"/>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single" w:sz="4" w:space="0" w:color="auto"/>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single" w:sz="4" w:space="0" w:color="auto"/>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042" w:type="dxa"/>
            <w:vMerge/>
            <w:tcBorders>
              <w:top w:val="nil"/>
              <w:left w:val="single" w:sz="4" w:space="0" w:color="000000"/>
              <w:bottom w:val="single" w:sz="4" w:space="0" w:color="auto"/>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954" w:type="dxa"/>
            <w:tcBorders>
              <w:top w:val="nil"/>
              <w:left w:val="nil"/>
              <w:bottom w:val="single" w:sz="4" w:space="0" w:color="auto"/>
              <w:right w:val="nil"/>
            </w:tcBorders>
            <w:shd w:val="clear" w:color="auto" w:fill="auto"/>
            <w:hideMark/>
          </w:tcPr>
          <w:p w:rsidR="006E4530" w:rsidRPr="005D7525" w:rsidRDefault="006E4530" w:rsidP="006E4530">
            <w:pPr>
              <w:spacing w:after="0" w:line="240" w:lineRule="auto"/>
              <w:rPr>
                <w:rFonts w:ascii="Times New Roman" w:eastAsia="Times New Roman" w:hAnsi="Times New Roman" w:cs="Times New Roman"/>
                <w:sz w:val="20"/>
                <w:szCs w:val="20"/>
              </w:rPr>
            </w:pPr>
          </w:p>
        </w:tc>
        <w:tc>
          <w:tcPr>
            <w:tcW w:w="1554" w:type="dxa"/>
            <w:vMerge/>
            <w:tcBorders>
              <w:top w:val="nil"/>
              <w:left w:val="single" w:sz="4" w:space="0" w:color="000000"/>
              <w:bottom w:val="single" w:sz="4" w:space="0" w:color="auto"/>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auto"/>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r>
      <w:tr w:rsidR="006E4530" w:rsidRPr="005D7525" w:rsidTr="006E4530">
        <w:trPr>
          <w:trHeight w:val="255"/>
        </w:trPr>
        <w:tc>
          <w:tcPr>
            <w:tcW w:w="77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lastRenderedPageBreak/>
              <w:t>303.75.5</w:t>
            </w:r>
          </w:p>
        </w:tc>
        <w:tc>
          <w:tcPr>
            <w:tcW w:w="1775"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bCs/>
                <w:sz w:val="16"/>
                <w:szCs w:val="16"/>
              </w:rPr>
            </w:pPr>
            <w:proofErr w:type="spellStart"/>
            <w:r w:rsidRPr="005D7525">
              <w:rPr>
                <w:rFonts w:ascii="SansSerif" w:eastAsia="Times New Roman" w:hAnsi="SansSerif" w:cs="Arial"/>
                <w:bCs/>
                <w:sz w:val="16"/>
                <w:szCs w:val="16"/>
              </w:rPr>
              <w:t>Pelayanan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Balai</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Benih</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Padi</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Palawija</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dan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Hortikultura</w:t>
            </w:r>
            <w:proofErr w:type="spellEnd"/>
          </w:p>
        </w:tc>
        <w:tc>
          <w:tcPr>
            <w:tcW w:w="1727" w:type="dxa"/>
            <w:vMerge w:val="restart"/>
            <w:tcBorders>
              <w:top w:val="single" w:sz="4" w:space="0" w:color="auto"/>
              <w:left w:val="nil"/>
              <w:bottom w:val="nil"/>
              <w:right w:val="nil"/>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sz w:val="16"/>
                <w:szCs w:val="16"/>
              </w:rPr>
            </w:pPr>
            <w:proofErr w:type="spellStart"/>
            <w:r w:rsidRPr="005D7525">
              <w:rPr>
                <w:rFonts w:ascii="SansSerif" w:eastAsia="Times New Roman" w:hAnsi="SansSerif" w:cs="Arial"/>
                <w:sz w:val="16"/>
                <w:szCs w:val="16"/>
              </w:rPr>
              <w:t>Jumlah</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benih</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terproduksi</w:t>
            </w:r>
            <w:proofErr w:type="spellEnd"/>
          </w:p>
        </w:tc>
        <w:tc>
          <w:tcPr>
            <w:tcW w:w="115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proofErr w:type="spellStart"/>
            <w:r w:rsidRPr="005D7525">
              <w:rPr>
                <w:rFonts w:ascii="SansSerif" w:eastAsia="Times New Roman" w:hAnsi="SansSerif" w:cs="Arial"/>
                <w:sz w:val="16"/>
                <w:szCs w:val="16"/>
              </w:rPr>
              <w:t>Balai</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Benih</w:t>
            </w:r>
            <w:proofErr w:type="spellEnd"/>
            <w:r w:rsidRPr="005D7525">
              <w:rPr>
                <w:rFonts w:ascii="SansSerif" w:eastAsia="Times New Roman" w:hAnsi="SansSerif" w:cs="Arial"/>
                <w:sz w:val="16"/>
                <w:szCs w:val="16"/>
              </w:rPr>
              <w:t xml:space="preserve"> PPH </w:t>
            </w:r>
            <w:proofErr w:type="spellStart"/>
            <w:r w:rsidRPr="005D7525">
              <w:rPr>
                <w:rFonts w:ascii="SansSerif" w:eastAsia="Times New Roman" w:hAnsi="SansSerif" w:cs="Arial"/>
                <w:sz w:val="16"/>
                <w:szCs w:val="16"/>
              </w:rPr>
              <w:t>Pamotan</w:t>
            </w:r>
            <w:proofErr w:type="spellEnd"/>
          </w:p>
        </w:tc>
        <w:tc>
          <w:tcPr>
            <w:tcW w:w="905" w:type="dxa"/>
            <w:tcBorders>
              <w:top w:val="single" w:sz="4" w:space="0" w:color="auto"/>
              <w:left w:val="nil"/>
              <w:bottom w:val="nil"/>
              <w:right w:val="nil"/>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8.50 Kg</w:t>
            </w:r>
          </w:p>
        </w:tc>
        <w:tc>
          <w:tcPr>
            <w:tcW w:w="136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220.000.000</w:t>
            </w:r>
          </w:p>
        </w:tc>
        <w:tc>
          <w:tcPr>
            <w:tcW w:w="129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27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05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sz w:val="16"/>
                <w:szCs w:val="16"/>
              </w:rPr>
            </w:pPr>
            <w:r w:rsidRPr="005D7525">
              <w:rPr>
                <w:rFonts w:ascii="SansSerif" w:eastAsia="Times New Roman" w:hAnsi="SansSerif" w:cs="Arial"/>
                <w:sz w:val="16"/>
                <w:szCs w:val="16"/>
              </w:rPr>
              <w:t> </w:t>
            </w:r>
          </w:p>
        </w:tc>
        <w:tc>
          <w:tcPr>
            <w:tcW w:w="104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w:t>
            </w:r>
          </w:p>
        </w:tc>
        <w:tc>
          <w:tcPr>
            <w:tcW w:w="954" w:type="dxa"/>
            <w:tcBorders>
              <w:top w:val="single" w:sz="4" w:space="0" w:color="auto"/>
              <w:left w:val="nil"/>
              <w:bottom w:val="nil"/>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8.50 Kg</w:t>
            </w:r>
          </w:p>
        </w:tc>
        <w:tc>
          <w:tcPr>
            <w:tcW w:w="155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100.000.000</w:t>
            </w:r>
          </w:p>
        </w:tc>
        <w:tc>
          <w:tcPr>
            <w:tcW w:w="102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6E4530" w:rsidRPr="005D7525" w:rsidTr="006E4530">
        <w:trPr>
          <w:trHeight w:val="255"/>
        </w:trPr>
        <w:tc>
          <w:tcPr>
            <w:tcW w:w="777"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727" w:type="dxa"/>
            <w:vMerge/>
            <w:tcBorders>
              <w:top w:val="single" w:sz="4" w:space="0" w:color="000000"/>
              <w:left w:val="nil"/>
              <w:bottom w:val="nil"/>
              <w:right w:val="nil"/>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151"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905" w:type="dxa"/>
            <w:tcBorders>
              <w:top w:val="nil"/>
              <w:left w:val="nil"/>
              <w:bottom w:val="nil"/>
              <w:right w:val="nil"/>
            </w:tcBorders>
            <w:shd w:val="clear" w:color="auto" w:fill="auto"/>
            <w:hideMark/>
          </w:tcPr>
          <w:p w:rsidR="006E4530" w:rsidRPr="005D7525" w:rsidRDefault="006E4530" w:rsidP="006E4530">
            <w:pPr>
              <w:spacing w:after="0" w:line="240" w:lineRule="auto"/>
              <w:rPr>
                <w:rFonts w:ascii="SansSerif" w:eastAsia="Times New Roman" w:hAnsi="SansSerif" w:cs="Arial"/>
                <w:bCs/>
                <w:sz w:val="16"/>
                <w:szCs w:val="16"/>
              </w:rPr>
            </w:pP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292"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58"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954" w:type="dxa"/>
            <w:tcBorders>
              <w:top w:val="nil"/>
              <w:left w:val="nil"/>
              <w:bottom w:val="nil"/>
              <w:right w:val="single" w:sz="4" w:space="0" w:color="000000"/>
            </w:tcBorders>
            <w:shd w:val="clear" w:color="auto" w:fill="auto"/>
            <w:hideMark/>
          </w:tcPr>
          <w:p w:rsidR="006E4530" w:rsidRPr="005D7525" w:rsidRDefault="006E4530"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20"/>
                <w:szCs w:val="20"/>
              </w:rPr>
              <w:t> </w:t>
            </w:r>
          </w:p>
        </w:tc>
        <w:tc>
          <w:tcPr>
            <w:tcW w:w="1554"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r>
      <w:tr w:rsidR="006E4530" w:rsidRPr="005D7525" w:rsidTr="006E4530">
        <w:trPr>
          <w:trHeight w:val="453"/>
        </w:trPr>
        <w:tc>
          <w:tcPr>
            <w:tcW w:w="777"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727" w:type="dxa"/>
            <w:tcBorders>
              <w:top w:val="nil"/>
              <w:left w:val="nil"/>
              <w:bottom w:val="single" w:sz="4" w:space="0" w:color="000000"/>
              <w:right w:val="nil"/>
            </w:tcBorders>
            <w:shd w:val="clear" w:color="auto" w:fill="auto"/>
            <w:hideMark/>
          </w:tcPr>
          <w:p w:rsidR="006E4530" w:rsidRPr="005D7525" w:rsidRDefault="006E4530"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20"/>
                <w:szCs w:val="20"/>
              </w:rPr>
              <w:t> </w:t>
            </w:r>
          </w:p>
        </w:tc>
        <w:tc>
          <w:tcPr>
            <w:tcW w:w="1151"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905" w:type="dxa"/>
            <w:tcBorders>
              <w:top w:val="nil"/>
              <w:left w:val="nil"/>
              <w:bottom w:val="single" w:sz="4" w:space="0" w:color="000000"/>
              <w:right w:val="nil"/>
            </w:tcBorders>
            <w:shd w:val="clear" w:color="auto" w:fill="auto"/>
            <w:hideMark/>
          </w:tcPr>
          <w:p w:rsidR="006E4530" w:rsidRPr="005D7525" w:rsidRDefault="006E4530"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20"/>
                <w:szCs w:val="20"/>
              </w:rPr>
              <w:t> </w:t>
            </w: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292"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58"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954" w:type="dxa"/>
            <w:tcBorders>
              <w:top w:val="nil"/>
              <w:left w:val="nil"/>
              <w:bottom w:val="single" w:sz="4" w:space="0" w:color="000000"/>
              <w:right w:val="single" w:sz="4" w:space="0" w:color="000000"/>
            </w:tcBorders>
            <w:shd w:val="clear" w:color="auto" w:fill="auto"/>
            <w:hideMark/>
          </w:tcPr>
          <w:p w:rsidR="006E4530" w:rsidRPr="005D7525" w:rsidRDefault="006E4530"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20"/>
                <w:szCs w:val="20"/>
              </w:rPr>
              <w:t> </w:t>
            </w:r>
          </w:p>
        </w:tc>
        <w:tc>
          <w:tcPr>
            <w:tcW w:w="1554"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r>
      <w:tr w:rsidR="006E4530" w:rsidRPr="005D7525" w:rsidTr="006E4530">
        <w:trPr>
          <w:trHeight w:val="255"/>
        </w:trPr>
        <w:tc>
          <w:tcPr>
            <w:tcW w:w="7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b/>
                <w:bCs/>
                <w:sz w:val="16"/>
                <w:szCs w:val="16"/>
              </w:rPr>
            </w:pPr>
            <w:r w:rsidRPr="005D7525">
              <w:rPr>
                <w:rFonts w:ascii="SansSerif" w:eastAsia="Times New Roman" w:hAnsi="SansSerif" w:cs="Arial"/>
                <w:b/>
                <w:bCs/>
                <w:sz w:val="16"/>
                <w:szCs w:val="16"/>
              </w:rPr>
              <w:t>303.76</w:t>
            </w:r>
          </w:p>
        </w:tc>
        <w:tc>
          <w:tcPr>
            <w:tcW w:w="1775" w:type="dxa"/>
            <w:vMerge w:val="restart"/>
            <w:tcBorders>
              <w:top w:val="nil"/>
              <w:left w:val="single" w:sz="4" w:space="0" w:color="000000"/>
              <w:bottom w:val="nil"/>
              <w:right w:val="single" w:sz="4" w:space="0" w:color="000000"/>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b/>
                <w:bCs/>
                <w:sz w:val="16"/>
                <w:szCs w:val="16"/>
              </w:rPr>
            </w:pPr>
            <w:r w:rsidRPr="005D7525">
              <w:rPr>
                <w:rFonts w:ascii="SansSerif" w:eastAsia="Times New Roman" w:hAnsi="SansSerif" w:cs="Arial"/>
                <w:b/>
                <w:bCs/>
                <w:sz w:val="16"/>
                <w:szCs w:val="16"/>
              </w:rPr>
              <w:t xml:space="preserve">Program </w:t>
            </w:r>
            <w:proofErr w:type="spellStart"/>
            <w:r w:rsidRPr="005D7525">
              <w:rPr>
                <w:rFonts w:ascii="SansSerif" w:eastAsia="Times New Roman" w:hAnsi="SansSerif" w:cs="Arial"/>
                <w:b/>
                <w:bCs/>
                <w:sz w:val="16"/>
                <w:szCs w:val="16"/>
              </w:rPr>
              <w:t>Pengembangan</w:t>
            </w:r>
            <w:proofErr w:type="spellEnd"/>
            <w:r w:rsidRPr="005D7525">
              <w:rPr>
                <w:rFonts w:ascii="SansSerif" w:eastAsia="Times New Roman" w:hAnsi="SansSerif" w:cs="Arial"/>
                <w:b/>
                <w:bCs/>
                <w:sz w:val="16"/>
                <w:szCs w:val="16"/>
              </w:rPr>
              <w:t xml:space="preserve"> </w:t>
            </w:r>
            <w:proofErr w:type="spellStart"/>
            <w:r w:rsidRPr="005D7525">
              <w:rPr>
                <w:rFonts w:ascii="SansSerif" w:eastAsia="Times New Roman" w:hAnsi="SansSerif" w:cs="Arial"/>
                <w:b/>
                <w:bCs/>
                <w:sz w:val="16"/>
                <w:szCs w:val="16"/>
              </w:rPr>
              <w:t>Agribisnis</w:t>
            </w:r>
            <w:proofErr w:type="spellEnd"/>
            <w:r w:rsidRPr="005D7525">
              <w:rPr>
                <w:rFonts w:ascii="SansSerif" w:eastAsia="Times New Roman" w:hAnsi="SansSerif" w:cs="Arial"/>
                <w:b/>
                <w:bCs/>
                <w:sz w:val="16"/>
                <w:szCs w:val="16"/>
              </w:rPr>
              <w:t xml:space="preserve"> Perkebunan</w:t>
            </w:r>
          </w:p>
        </w:tc>
        <w:tc>
          <w:tcPr>
            <w:tcW w:w="1727" w:type="dxa"/>
            <w:vMerge w:val="restart"/>
            <w:tcBorders>
              <w:top w:val="nil"/>
              <w:left w:val="nil"/>
              <w:bottom w:val="nil"/>
              <w:right w:val="nil"/>
            </w:tcBorders>
            <w:shd w:val="clear" w:color="auto" w:fill="auto"/>
            <w:vAlign w:val="center"/>
            <w:hideMark/>
          </w:tcPr>
          <w:p w:rsidR="006E4530" w:rsidRPr="005D7525" w:rsidRDefault="00957057" w:rsidP="00957057">
            <w:pPr>
              <w:spacing w:after="0" w:line="240" w:lineRule="auto"/>
              <w:rPr>
                <w:rFonts w:ascii="SansSerif" w:eastAsia="Times New Roman" w:hAnsi="SansSerif" w:cs="Arial"/>
                <w:b/>
                <w:sz w:val="16"/>
                <w:szCs w:val="16"/>
              </w:rPr>
            </w:pPr>
            <w:proofErr w:type="spellStart"/>
            <w:r>
              <w:rPr>
                <w:rFonts w:ascii="SansSerif" w:eastAsia="Times New Roman" w:hAnsi="SansSerif" w:cs="Arial"/>
                <w:b/>
                <w:sz w:val="16"/>
                <w:szCs w:val="16"/>
              </w:rPr>
              <w:t>Persentase</w:t>
            </w:r>
            <w:proofErr w:type="spellEnd"/>
            <w:r>
              <w:rPr>
                <w:rFonts w:ascii="SansSerif" w:eastAsia="Times New Roman" w:hAnsi="SansSerif" w:cs="Arial"/>
                <w:b/>
                <w:sz w:val="16"/>
                <w:szCs w:val="16"/>
              </w:rPr>
              <w:t xml:space="preserve"> </w:t>
            </w:r>
            <w:proofErr w:type="spellStart"/>
            <w:r>
              <w:rPr>
                <w:rFonts w:ascii="SansSerif" w:eastAsia="Times New Roman" w:hAnsi="SansSerif" w:cs="Arial"/>
                <w:b/>
                <w:sz w:val="16"/>
                <w:szCs w:val="16"/>
              </w:rPr>
              <w:t>Peningkatan</w:t>
            </w:r>
            <w:proofErr w:type="spellEnd"/>
            <w:r>
              <w:rPr>
                <w:rFonts w:ascii="SansSerif" w:eastAsia="Times New Roman" w:hAnsi="SansSerif" w:cs="Arial"/>
                <w:b/>
                <w:sz w:val="16"/>
                <w:szCs w:val="16"/>
              </w:rPr>
              <w:t xml:space="preserve"> </w:t>
            </w:r>
            <w:proofErr w:type="spellStart"/>
            <w:r>
              <w:rPr>
                <w:rFonts w:ascii="SansSerif" w:eastAsia="Times New Roman" w:hAnsi="SansSerif" w:cs="Arial"/>
                <w:b/>
                <w:sz w:val="16"/>
                <w:szCs w:val="16"/>
              </w:rPr>
              <w:t>Produktivitas</w:t>
            </w:r>
            <w:proofErr w:type="spellEnd"/>
            <w:r w:rsidR="006E4530" w:rsidRPr="005D7525">
              <w:rPr>
                <w:rFonts w:ascii="SansSerif" w:eastAsia="Times New Roman" w:hAnsi="SansSerif" w:cs="Arial"/>
                <w:b/>
                <w:sz w:val="16"/>
                <w:szCs w:val="16"/>
              </w:rPr>
              <w:t xml:space="preserve"> </w:t>
            </w:r>
            <w:proofErr w:type="spellStart"/>
            <w:r w:rsidR="006E4530" w:rsidRPr="005D7525">
              <w:rPr>
                <w:rFonts w:ascii="SansSerif" w:eastAsia="Times New Roman" w:hAnsi="SansSerif" w:cs="Arial"/>
                <w:b/>
                <w:sz w:val="16"/>
                <w:szCs w:val="16"/>
              </w:rPr>
              <w:t>Tanaman</w:t>
            </w:r>
            <w:proofErr w:type="spellEnd"/>
            <w:r w:rsidR="006E4530" w:rsidRPr="005D7525">
              <w:rPr>
                <w:rFonts w:ascii="SansSerif" w:eastAsia="Times New Roman" w:hAnsi="SansSerif" w:cs="Arial"/>
                <w:b/>
                <w:sz w:val="16"/>
                <w:szCs w:val="16"/>
              </w:rPr>
              <w:t xml:space="preserve"> Perkebunan</w:t>
            </w:r>
          </w:p>
        </w:tc>
        <w:tc>
          <w:tcPr>
            <w:tcW w:w="1151" w:type="dxa"/>
            <w:vMerge w:val="restart"/>
            <w:tcBorders>
              <w:top w:val="nil"/>
              <w:left w:val="single" w:sz="4" w:space="0" w:color="000000"/>
              <w:bottom w:val="nil"/>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b/>
                <w:bCs/>
                <w:sz w:val="16"/>
                <w:szCs w:val="16"/>
              </w:rPr>
            </w:pPr>
            <w:r w:rsidRPr="005D7525">
              <w:rPr>
                <w:rFonts w:ascii="SansSerif" w:eastAsia="Times New Roman" w:hAnsi="SansSerif" w:cs="Arial"/>
                <w:b/>
                <w:bCs/>
                <w:sz w:val="16"/>
                <w:szCs w:val="16"/>
              </w:rPr>
              <w:t>KAB. REMBANG</w:t>
            </w:r>
          </w:p>
        </w:tc>
        <w:tc>
          <w:tcPr>
            <w:tcW w:w="905" w:type="dxa"/>
            <w:tcBorders>
              <w:top w:val="nil"/>
              <w:left w:val="nil"/>
              <w:bottom w:val="nil"/>
              <w:right w:val="nil"/>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b/>
                <w:sz w:val="16"/>
                <w:szCs w:val="16"/>
              </w:rPr>
            </w:pPr>
            <w:r w:rsidRPr="005D7525">
              <w:rPr>
                <w:rFonts w:ascii="SansSerif" w:eastAsia="Times New Roman" w:hAnsi="SansSerif" w:cs="Arial"/>
                <w:b/>
                <w:sz w:val="16"/>
                <w:szCs w:val="16"/>
              </w:rPr>
              <w:t>5.00 %</w:t>
            </w:r>
          </w:p>
        </w:tc>
        <w:tc>
          <w:tcPr>
            <w:tcW w:w="1360" w:type="dxa"/>
            <w:vMerge w:val="restart"/>
            <w:tcBorders>
              <w:top w:val="nil"/>
              <w:left w:val="single" w:sz="4" w:space="0" w:color="000000"/>
              <w:bottom w:val="nil"/>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1.210.000.000</w:t>
            </w:r>
          </w:p>
        </w:tc>
        <w:tc>
          <w:tcPr>
            <w:tcW w:w="1292" w:type="dxa"/>
            <w:vMerge w:val="restart"/>
            <w:tcBorders>
              <w:top w:val="nil"/>
              <w:left w:val="single" w:sz="4" w:space="0" w:color="000000"/>
              <w:bottom w:val="nil"/>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0</w:t>
            </w:r>
          </w:p>
        </w:tc>
        <w:tc>
          <w:tcPr>
            <w:tcW w:w="1276" w:type="dxa"/>
            <w:vMerge w:val="restart"/>
            <w:tcBorders>
              <w:top w:val="nil"/>
              <w:left w:val="single" w:sz="4" w:space="0" w:color="000000"/>
              <w:bottom w:val="nil"/>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0</w:t>
            </w:r>
          </w:p>
        </w:tc>
        <w:tc>
          <w:tcPr>
            <w:tcW w:w="1058" w:type="dxa"/>
            <w:vMerge w:val="restart"/>
            <w:tcBorders>
              <w:top w:val="nil"/>
              <w:left w:val="single" w:sz="4" w:space="0" w:color="000000"/>
              <w:bottom w:val="nil"/>
              <w:right w:val="single" w:sz="4" w:space="0" w:color="000000"/>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b/>
                <w:bCs/>
                <w:sz w:val="16"/>
                <w:szCs w:val="16"/>
              </w:rPr>
            </w:pPr>
            <w:r w:rsidRPr="005D7525">
              <w:rPr>
                <w:rFonts w:ascii="SansSerif" w:eastAsia="Times New Roman" w:hAnsi="SansSerif" w:cs="Arial"/>
                <w:b/>
                <w:bCs/>
                <w:sz w:val="16"/>
                <w:szCs w:val="16"/>
              </w:rPr>
              <w:t> </w:t>
            </w:r>
          </w:p>
        </w:tc>
        <w:tc>
          <w:tcPr>
            <w:tcW w:w="1042" w:type="dxa"/>
            <w:vMerge w:val="restart"/>
            <w:tcBorders>
              <w:top w:val="nil"/>
              <w:left w:val="single" w:sz="4" w:space="0" w:color="000000"/>
              <w:bottom w:val="nil"/>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b/>
                <w:bCs/>
                <w:sz w:val="16"/>
                <w:szCs w:val="16"/>
              </w:rPr>
            </w:pPr>
            <w:r w:rsidRPr="005D7525">
              <w:rPr>
                <w:rFonts w:ascii="SansSerif" w:eastAsia="Times New Roman" w:hAnsi="SansSerif" w:cs="Arial"/>
                <w:b/>
                <w:bCs/>
                <w:sz w:val="16"/>
                <w:szCs w:val="16"/>
              </w:rPr>
              <w:t> </w:t>
            </w:r>
          </w:p>
        </w:tc>
        <w:tc>
          <w:tcPr>
            <w:tcW w:w="954" w:type="dxa"/>
            <w:tcBorders>
              <w:top w:val="nil"/>
              <w:left w:val="nil"/>
              <w:bottom w:val="nil"/>
              <w:right w:val="nil"/>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b/>
                <w:sz w:val="16"/>
                <w:szCs w:val="16"/>
              </w:rPr>
            </w:pPr>
            <w:r w:rsidRPr="005D7525">
              <w:rPr>
                <w:rFonts w:ascii="SansSerif" w:eastAsia="Times New Roman" w:hAnsi="SansSerif" w:cs="Arial"/>
                <w:b/>
                <w:sz w:val="16"/>
                <w:szCs w:val="16"/>
              </w:rPr>
              <w:t>7.00 %</w:t>
            </w:r>
          </w:p>
        </w:tc>
        <w:tc>
          <w:tcPr>
            <w:tcW w:w="15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
                <w:bCs/>
                <w:sz w:val="16"/>
                <w:szCs w:val="16"/>
              </w:rPr>
            </w:pPr>
            <w:r w:rsidRPr="005D7525">
              <w:rPr>
                <w:rFonts w:ascii="SansSerif" w:eastAsia="Times New Roman" w:hAnsi="SansSerif" w:cs="Arial"/>
                <w:b/>
                <w:bCs/>
                <w:sz w:val="16"/>
                <w:szCs w:val="16"/>
              </w:rPr>
              <w:t>450.000.000</w:t>
            </w:r>
          </w:p>
        </w:tc>
        <w:tc>
          <w:tcPr>
            <w:tcW w:w="10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6E4530" w:rsidRPr="005D7525" w:rsidTr="006E4530">
        <w:trPr>
          <w:trHeight w:val="255"/>
        </w:trPr>
        <w:tc>
          <w:tcPr>
            <w:tcW w:w="777"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775"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727" w:type="dxa"/>
            <w:vMerge/>
            <w:tcBorders>
              <w:top w:val="nil"/>
              <w:left w:val="nil"/>
              <w:bottom w:val="nil"/>
              <w:right w:val="nil"/>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151"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905" w:type="dxa"/>
            <w:tcBorders>
              <w:top w:val="nil"/>
              <w:left w:val="nil"/>
              <w:bottom w:val="nil"/>
              <w:right w:val="nil"/>
            </w:tcBorders>
            <w:shd w:val="clear" w:color="auto" w:fill="auto"/>
            <w:hideMark/>
          </w:tcPr>
          <w:p w:rsidR="006E4530" w:rsidRPr="005D7525" w:rsidRDefault="006E4530" w:rsidP="006E4530">
            <w:pPr>
              <w:spacing w:after="0" w:line="240" w:lineRule="auto"/>
              <w:rPr>
                <w:rFonts w:ascii="SansSerif" w:eastAsia="Times New Roman" w:hAnsi="SansSerif" w:cs="Arial"/>
                <w:bCs/>
                <w:sz w:val="16"/>
                <w:szCs w:val="16"/>
              </w:rPr>
            </w:pPr>
          </w:p>
        </w:tc>
        <w:tc>
          <w:tcPr>
            <w:tcW w:w="1360"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42"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954" w:type="dxa"/>
            <w:tcBorders>
              <w:top w:val="nil"/>
              <w:left w:val="nil"/>
              <w:bottom w:val="nil"/>
              <w:right w:val="nil"/>
            </w:tcBorders>
            <w:shd w:val="clear" w:color="auto" w:fill="auto"/>
            <w:hideMark/>
          </w:tcPr>
          <w:p w:rsidR="006E4530" w:rsidRPr="005D7525" w:rsidRDefault="006E4530" w:rsidP="006E4530">
            <w:pPr>
              <w:spacing w:after="0" w:line="240" w:lineRule="auto"/>
              <w:rPr>
                <w:rFonts w:ascii="Times New Roman" w:eastAsia="Times New Roman" w:hAnsi="Times New Roman" w:cs="Times New Roman"/>
                <w:sz w:val="20"/>
                <w:szCs w:val="20"/>
              </w:rPr>
            </w:pPr>
          </w:p>
        </w:tc>
        <w:tc>
          <w:tcPr>
            <w:tcW w:w="1554"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r>
      <w:tr w:rsidR="006E4530" w:rsidRPr="005D7525" w:rsidTr="006E4530">
        <w:trPr>
          <w:trHeight w:val="366"/>
        </w:trPr>
        <w:tc>
          <w:tcPr>
            <w:tcW w:w="777"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775"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727" w:type="dxa"/>
            <w:tcBorders>
              <w:top w:val="nil"/>
              <w:left w:val="nil"/>
              <w:bottom w:val="nil"/>
              <w:right w:val="nil"/>
            </w:tcBorders>
            <w:shd w:val="clear" w:color="auto" w:fill="auto"/>
            <w:hideMark/>
          </w:tcPr>
          <w:p w:rsidR="006E4530" w:rsidRPr="005D7525" w:rsidRDefault="006E4530" w:rsidP="006E4530">
            <w:pPr>
              <w:spacing w:after="0" w:line="240" w:lineRule="auto"/>
              <w:rPr>
                <w:rFonts w:ascii="Times New Roman" w:eastAsia="Times New Roman" w:hAnsi="Times New Roman" w:cs="Times New Roman"/>
                <w:sz w:val="20"/>
                <w:szCs w:val="20"/>
              </w:rPr>
            </w:pPr>
          </w:p>
        </w:tc>
        <w:tc>
          <w:tcPr>
            <w:tcW w:w="1151"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905" w:type="dxa"/>
            <w:tcBorders>
              <w:top w:val="nil"/>
              <w:left w:val="nil"/>
              <w:bottom w:val="nil"/>
              <w:right w:val="nil"/>
            </w:tcBorders>
            <w:shd w:val="clear" w:color="auto" w:fill="auto"/>
            <w:hideMark/>
          </w:tcPr>
          <w:p w:rsidR="006E4530" w:rsidRPr="005D7525" w:rsidRDefault="006E4530" w:rsidP="006E4530">
            <w:pPr>
              <w:spacing w:after="0" w:line="240" w:lineRule="auto"/>
              <w:rPr>
                <w:rFonts w:ascii="Times New Roman" w:eastAsia="Times New Roman" w:hAnsi="Times New Roman" w:cs="Times New Roman"/>
                <w:sz w:val="20"/>
                <w:szCs w:val="20"/>
              </w:rPr>
            </w:pPr>
          </w:p>
        </w:tc>
        <w:tc>
          <w:tcPr>
            <w:tcW w:w="1360"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292"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276"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58"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42" w:type="dxa"/>
            <w:vMerge/>
            <w:tcBorders>
              <w:top w:val="nil"/>
              <w:left w:val="single" w:sz="4" w:space="0" w:color="000000"/>
              <w:bottom w:val="nil"/>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954" w:type="dxa"/>
            <w:tcBorders>
              <w:top w:val="nil"/>
              <w:left w:val="nil"/>
              <w:bottom w:val="nil"/>
              <w:right w:val="nil"/>
            </w:tcBorders>
            <w:shd w:val="clear" w:color="auto" w:fill="auto"/>
            <w:hideMark/>
          </w:tcPr>
          <w:p w:rsidR="006E4530" w:rsidRPr="005D7525" w:rsidRDefault="006E4530" w:rsidP="006E4530">
            <w:pPr>
              <w:spacing w:after="0" w:line="240" w:lineRule="auto"/>
              <w:rPr>
                <w:rFonts w:ascii="Times New Roman" w:eastAsia="Times New Roman" w:hAnsi="Times New Roman" w:cs="Times New Roman"/>
                <w:sz w:val="20"/>
                <w:szCs w:val="20"/>
              </w:rPr>
            </w:pPr>
          </w:p>
        </w:tc>
        <w:tc>
          <w:tcPr>
            <w:tcW w:w="1554"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r>
      <w:tr w:rsidR="006E4530" w:rsidRPr="005D7525" w:rsidTr="006E4530">
        <w:trPr>
          <w:trHeight w:val="255"/>
        </w:trPr>
        <w:tc>
          <w:tcPr>
            <w:tcW w:w="7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303.76.1</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bCs/>
                <w:sz w:val="16"/>
                <w:szCs w:val="16"/>
              </w:rPr>
            </w:pPr>
            <w:proofErr w:type="spellStart"/>
            <w:r w:rsidRPr="005D7525">
              <w:rPr>
                <w:rFonts w:ascii="SansSerif" w:eastAsia="Times New Roman" w:hAnsi="SansSerif" w:cs="Arial"/>
                <w:bCs/>
                <w:sz w:val="16"/>
                <w:szCs w:val="16"/>
              </w:rPr>
              <w:t>Pengembangan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Tanaman</w:t>
            </w:r>
            <w:proofErr w:type="spellEnd"/>
            <w:r w:rsidRPr="005D7525">
              <w:rPr>
                <w:rFonts w:ascii="SansSerif" w:eastAsia="Times New Roman" w:hAnsi="SansSerif" w:cs="Arial"/>
                <w:bCs/>
                <w:sz w:val="16"/>
                <w:szCs w:val="16"/>
              </w:rPr>
              <w:t xml:space="preserve"> Perkebunan</w:t>
            </w:r>
          </w:p>
        </w:tc>
        <w:tc>
          <w:tcPr>
            <w:tcW w:w="1727" w:type="dxa"/>
            <w:vMerge w:val="restart"/>
            <w:tcBorders>
              <w:top w:val="single" w:sz="4" w:space="0" w:color="000000"/>
              <w:left w:val="nil"/>
              <w:bottom w:val="single" w:sz="4" w:space="0" w:color="000000"/>
              <w:right w:val="nil"/>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sz w:val="16"/>
                <w:szCs w:val="16"/>
              </w:rPr>
            </w:pPr>
            <w:proofErr w:type="spellStart"/>
            <w:r w:rsidRPr="005D7525">
              <w:rPr>
                <w:rFonts w:ascii="SansSerif" w:eastAsia="Times New Roman" w:hAnsi="SansSerif" w:cs="Arial"/>
                <w:sz w:val="16"/>
                <w:szCs w:val="16"/>
              </w:rPr>
              <w:t>Jumlah</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bantuan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bibit</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tanaman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perkebunan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dan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saprodi</w:t>
            </w:r>
            <w:proofErr w:type="spellEnd"/>
            <w:r w:rsidRPr="005D7525">
              <w:rPr>
                <w:rFonts w:ascii="SansSerif" w:eastAsia="Times New Roman" w:hAnsi="SansSerif" w:cs="Arial"/>
                <w:sz w:val="16"/>
                <w:szCs w:val="16"/>
              </w:rPr>
              <w:t xml:space="preserve"> yang </w:t>
            </w:r>
            <w:proofErr w:type="spellStart"/>
            <w:r w:rsidRPr="005D7525">
              <w:rPr>
                <w:rFonts w:ascii="SansSerif" w:eastAsia="Times New Roman" w:hAnsi="SansSerif" w:cs="Arial"/>
                <w:sz w:val="16"/>
                <w:szCs w:val="16"/>
              </w:rPr>
              <w:t>terdistribusikan</w:t>
            </w:r>
            <w:proofErr w:type="spellEnd"/>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KAB. REMBANG</w:t>
            </w:r>
          </w:p>
        </w:tc>
        <w:tc>
          <w:tcPr>
            <w:tcW w:w="905" w:type="dxa"/>
            <w:tcBorders>
              <w:top w:val="single" w:sz="4" w:space="0" w:color="000000"/>
              <w:left w:val="nil"/>
              <w:bottom w:val="nil"/>
              <w:right w:val="nil"/>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1.00 </w:t>
            </w:r>
            <w:proofErr w:type="spellStart"/>
            <w:r w:rsidRPr="005D7525">
              <w:rPr>
                <w:rFonts w:ascii="SansSerif" w:eastAsia="Times New Roman" w:hAnsi="SansSerif" w:cs="Arial"/>
                <w:sz w:val="16"/>
                <w:szCs w:val="16"/>
              </w:rPr>
              <w:t>paket</w:t>
            </w:r>
            <w:proofErr w:type="spellEnd"/>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135.000.000</w:t>
            </w: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sz w:val="16"/>
                <w:szCs w:val="16"/>
              </w:rPr>
            </w:pPr>
            <w:r w:rsidRPr="005D7525">
              <w:rPr>
                <w:rFonts w:ascii="SansSerif" w:eastAsia="Times New Roman" w:hAnsi="SansSerif" w:cs="Arial"/>
                <w:sz w:val="16"/>
                <w:szCs w:val="16"/>
              </w:rPr>
              <w:t> </w:t>
            </w:r>
          </w:p>
        </w:tc>
        <w:tc>
          <w:tcPr>
            <w:tcW w:w="10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w:t>
            </w:r>
          </w:p>
        </w:tc>
        <w:tc>
          <w:tcPr>
            <w:tcW w:w="954" w:type="dxa"/>
            <w:tcBorders>
              <w:top w:val="single" w:sz="4" w:space="0" w:color="000000"/>
              <w:left w:val="nil"/>
              <w:bottom w:val="nil"/>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1.00 </w:t>
            </w:r>
            <w:proofErr w:type="spellStart"/>
            <w:r w:rsidRPr="005D7525">
              <w:rPr>
                <w:rFonts w:ascii="SansSerif" w:eastAsia="Times New Roman" w:hAnsi="SansSerif" w:cs="Arial"/>
                <w:sz w:val="16"/>
                <w:szCs w:val="16"/>
              </w:rPr>
              <w:t>paket</w:t>
            </w:r>
            <w:proofErr w:type="spellEnd"/>
          </w:p>
        </w:tc>
        <w:tc>
          <w:tcPr>
            <w:tcW w:w="15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150.000.000</w:t>
            </w:r>
          </w:p>
        </w:tc>
        <w:tc>
          <w:tcPr>
            <w:tcW w:w="10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6E4530" w:rsidRPr="005D7525" w:rsidTr="006E4530">
        <w:trPr>
          <w:trHeight w:val="615"/>
        </w:trPr>
        <w:tc>
          <w:tcPr>
            <w:tcW w:w="777"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727" w:type="dxa"/>
            <w:vMerge/>
            <w:tcBorders>
              <w:top w:val="single" w:sz="4" w:space="0" w:color="000000"/>
              <w:left w:val="nil"/>
              <w:bottom w:val="single" w:sz="4" w:space="0" w:color="000000"/>
              <w:right w:val="nil"/>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151"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905" w:type="dxa"/>
            <w:tcBorders>
              <w:top w:val="nil"/>
              <w:left w:val="nil"/>
              <w:bottom w:val="single" w:sz="4" w:space="0" w:color="000000"/>
              <w:right w:val="nil"/>
            </w:tcBorders>
            <w:shd w:val="clear" w:color="auto" w:fill="auto"/>
            <w:hideMark/>
          </w:tcPr>
          <w:p w:rsidR="006E4530" w:rsidRPr="005D7525" w:rsidRDefault="006E4530"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20"/>
                <w:szCs w:val="20"/>
              </w:rPr>
              <w:t> </w:t>
            </w: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292"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58"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954" w:type="dxa"/>
            <w:tcBorders>
              <w:top w:val="nil"/>
              <w:left w:val="nil"/>
              <w:bottom w:val="single" w:sz="4" w:space="0" w:color="000000"/>
              <w:right w:val="single" w:sz="4" w:space="0" w:color="000000"/>
            </w:tcBorders>
            <w:shd w:val="clear" w:color="auto" w:fill="auto"/>
            <w:hideMark/>
          </w:tcPr>
          <w:p w:rsidR="006E4530" w:rsidRPr="005D7525" w:rsidRDefault="006E4530"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20"/>
                <w:szCs w:val="20"/>
              </w:rPr>
              <w:t> </w:t>
            </w:r>
          </w:p>
        </w:tc>
        <w:tc>
          <w:tcPr>
            <w:tcW w:w="1554"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r>
      <w:tr w:rsidR="006E4530" w:rsidRPr="005D7525" w:rsidTr="006E4530">
        <w:trPr>
          <w:trHeight w:val="1466"/>
        </w:trPr>
        <w:tc>
          <w:tcPr>
            <w:tcW w:w="777"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303.76.2</w:t>
            </w:r>
          </w:p>
        </w:tc>
        <w:tc>
          <w:tcPr>
            <w:tcW w:w="177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bCs/>
                <w:sz w:val="16"/>
                <w:szCs w:val="16"/>
              </w:rPr>
            </w:pPr>
            <w:proofErr w:type="spellStart"/>
            <w:r w:rsidRPr="005D7525">
              <w:rPr>
                <w:rFonts w:ascii="SansSerif" w:eastAsia="Times New Roman" w:hAnsi="SansSerif" w:cs="Arial"/>
                <w:bCs/>
                <w:sz w:val="16"/>
                <w:szCs w:val="16"/>
              </w:rPr>
              <w:t>Penyediaan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Perbibitan</w:t>
            </w:r>
            <w:proofErr w:type="spellEnd"/>
            <w:r w:rsidRPr="005D7525">
              <w:rPr>
                <w:rFonts w:ascii="SansSerif" w:eastAsia="Times New Roman" w:hAnsi="SansSerif" w:cs="Arial"/>
                <w:bCs/>
                <w:sz w:val="16"/>
                <w:szCs w:val="16"/>
              </w:rPr>
              <w:t>/</w:t>
            </w:r>
            <w:proofErr w:type="spellStart"/>
            <w:r w:rsidRPr="005D7525">
              <w:rPr>
                <w:rFonts w:ascii="SansSerif" w:eastAsia="Times New Roman" w:hAnsi="SansSerif" w:cs="Arial"/>
                <w:bCs/>
                <w:sz w:val="16"/>
                <w:szCs w:val="16"/>
              </w:rPr>
              <w:t>Perbenihan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dan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Penanggulangan</w:t>
            </w:r>
            <w:proofErr w:type="spellEnd"/>
            <w:r w:rsidRPr="005D7525">
              <w:rPr>
                <w:rFonts w:ascii="SansSerif" w:eastAsia="Times New Roman" w:hAnsi="SansSerif" w:cs="Arial"/>
                <w:bCs/>
                <w:sz w:val="16"/>
                <w:szCs w:val="16"/>
              </w:rPr>
              <w:t xml:space="preserve"> Hama </w:t>
            </w:r>
            <w:proofErr w:type="spellStart"/>
            <w:r w:rsidRPr="005D7525">
              <w:rPr>
                <w:rFonts w:ascii="SansSerif" w:eastAsia="Times New Roman" w:hAnsi="SansSerif" w:cs="Arial"/>
                <w:bCs/>
                <w:sz w:val="16"/>
                <w:szCs w:val="16"/>
              </w:rPr>
              <w:t>Penyakit</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Tanaman</w:t>
            </w:r>
            <w:proofErr w:type="spellEnd"/>
            <w:r w:rsidRPr="005D7525">
              <w:rPr>
                <w:rFonts w:ascii="SansSerif" w:eastAsia="Times New Roman" w:hAnsi="SansSerif" w:cs="Arial"/>
                <w:bCs/>
                <w:sz w:val="16"/>
                <w:szCs w:val="16"/>
              </w:rPr>
              <w:t xml:space="preserve"> Perkebunan</w:t>
            </w:r>
          </w:p>
        </w:tc>
        <w:tc>
          <w:tcPr>
            <w:tcW w:w="1727" w:type="dxa"/>
            <w:tcBorders>
              <w:top w:val="single" w:sz="4" w:space="0" w:color="000000"/>
              <w:left w:val="nil"/>
              <w:bottom w:val="single" w:sz="4" w:space="0" w:color="auto"/>
              <w:right w:val="nil"/>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sz w:val="16"/>
                <w:szCs w:val="16"/>
              </w:rPr>
            </w:pPr>
            <w:proofErr w:type="spellStart"/>
            <w:r w:rsidRPr="005D7525">
              <w:rPr>
                <w:rFonts w:ascii="SansSerif" w:eastAsia="Times New Roman" w:hAnsi="SansSerif" w:cs="Arial"/>
                <w:sz w:val="16"/>
                <w:szCs w:val="16"/>
              </w:rPr>
              <w:t>Jumlah</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penagkar</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benih</w:t>
            </w:r>
            <w:proofErr w:type="spellEnd"/>
            <w:r w:rsidRPr="005D7525">
              <w:rPr>
                <w:rFonts w:ascii="SansSerif" w:eastAsia="Times New Roman" w:hAnsi="SansSerif" w:cs="Arial"/>
                <w:sz w:val="16"/>
                <w:szCs w:val="16"/>
              </w:rPr>
              <w:t xml:space="preserve"> yang </w:t>
            </w:r>
            <w:proofErr w:type="spellStart"/>
            <w:r w:rsidRPr="005D7525">
              <w:rPr>
                <w:rFonts w:ascii="SansSerif" w:eastAsia="Times New Roman" w:hAnsi="SansSerif" w:cs="Arial"/>
                <w:sz w:val="16"/>
                <w:szCs w:val="16"/>
              </w:rPr>
              <w:t>mendapatkan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pembinaan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dan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luas</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wilayah</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pengamatan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dan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pengendalian</w:t>
            </w:r>
            <w:proofErr w:type="spellEnd"/>
            <w:r w:rsidRPr="005D7525">
              <w:rPr>
                <w:rFonts w:ascii="SansSerif" w:eastAsia="Times New Roman" w:hAnsi="SansSerif" w:cs="Arial"/>
                <w:sz w:val="16"/>
                <w:szCs w:val="16"/>
              </w:rPr>
              <w:t xml:space="preserve"> OPT</w:t>
            </w:r>
          </w:p>
        </w:tc>
        <w:tc>
          <w:tcPr>
            <w:tcW w:w="1151"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KAB. REMBANG</w:t>
            </w:r>
          </w:p>
        </w:tc>
        <w:tc>
          <w:tcPr>
            <w:tcW w:w="905" w:type="dxa"/>
            <w:tcBorders>
              <w:top w:val="single" w:sz="4" w:space="0" w:color="000000"/>
              <w:left w:val="nil"/>
              <w:bottom w:val="single" w:sz="4" w:space="0" w:color="auto"/>
              <w:right w:val="nil"/>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1.00 </w:t>
            </w:r>
            <w:proofErr w:type="spellStart"/>
            <w:r w:rsidRPr="005D7525">
              <w:rPr>
                <w:rFonts w:ascii="SansSerif" w:eastAsia="Times New Roman" w:hAnsi="SansSerif" w:cs="Arial"/>
                <w:sz w:val="16"/>
                <w:szCs w:val="16"/>
              </w:rPr>
              <w:t>paket</w:t>
            </w:r>
            <w:proofErr w:type="spellEnd"/>
          </w:p>
        </w:tc>
        <w:tc>
          <w:tcPr>
            <w:tcW w:w="136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50.000.000</w:t>
            </w:r>
          </w:p>
        </w:tc>
        <w:tc>
          <w:tcPr>
            <w:tcW w:w="1292"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0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sz w:val="16"/>
                <w:szCs w:val="16"/>
              </w:rPr>
            </w:pPr>
            <w:r w:rsidRPr="005D7525">
              <w:rPr>
                <w:rFonts w:ascii="SansSerif" w:eastAsia="Times New Roman" w:hAnsi="SansSerif" w:cs="Arial"/>
                <w:sz w:val="16"/>
                <w:szCs w:val="16"/>
              </w:rPr>
              <w:t> </w:t>
            </w:r>
          </w:p>
        </w:tc>
        <w:tc>
          <w:tcPr>
            <w:tcW w:w="1042"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w:t>
            </w:r>
          </w:p>
        </w:tc>
        <w:tc>
          <w:tcPr>
            <w:tcW w:w="954" w:type="dxa"/>
            <w:tcBorders>
              <w:top w:val="single" w:sz="4" w:space="0" w:color="000000"/>
              <w:left w:val="nil"/>
              <w:bottom w:val="single" w:sz="4" w:space="0" w:color="auto"/>
              <w:right w:val="nil"/>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1.00 </w:t>
            </w:r>
            <w:proofErr w:type="spellStart"/>
            <w:r w:rsidRPr="005D7525">
              <w:rPr>
                <w:rFonts w:ascii="SansSerif" w:eastAsia="Times New Roman" w:hAnsi="SansSerif" w:cs="Arial"/>
                <w:sz w:val="16"/>
                <w:szCs w:val="16"/>
              </w:rPr>
              <w:t>paket</w:t>
            </w:r>
            <w:proofErr w:type="spellEnd"/>
          </w:p>
        </w:tc>
        <w:tc>
          <w:tcPr>
            <w:tcW w:w="1554"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50.000.000</w:t>
            </w:r>
          </w:p>
        </w:tc>
        <w:tc>
          <w:tcPr>
            <w:tcW w:w="102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6E4530" w:rsidRPr="005D7525" w:rsidTr="006E4530">
        <w:trPr>
          <w:trHeight w:val="390"/>
        </w:trPr>
        <w:tc>
          <w:tcPr>
            <w:tcW w:w="7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303.76.3</w:t>
            </w:r>
          </w:p>
        </w:tc>
        <w:tc>
          <w:tcPr>
            <w:tcW w:w="17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bCs/>
                <w:sz w:val="16"/>
                <w:szCs w:val="16"/>
              </w:rPr>
            </w:pPr>
            <w:proofErr w:type="spellStart"/>
            <w:r w:rsidRPr="005D7525">
              <w:rPr>
                <w:rFonts w:ascii="SansSerif" w:eastAsia="Times New Roman" w:hAnsi="SansSerif" w:cs="Arial"/>
                <w:bCs/>
                <w:sz w:val="16"/>
                <w:szCs w:val="16"/>
              </w:rPr>
              <w:t>Penanganan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Pasca</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Panen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dan</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Agribisnis</w:t>
            </w:r>
            <w:proofErr w:type="spellEnd"/>
            <w:r w:rsidRPr="005D7525">
              <w:rPr>
                <w:rFonts w:ascii="SansSerif" w:eastAsia="Times New Roman" w:hAnsi="SansSerif" w:cs="Arial"/>
                <w:bCs/>
                <w:sz w:val="16"/>
                <w:szCs w:val="16"/>
              </w:rPr>
              <w:t xml:space="preserve"> </w:t>
            </w:r>
            <w:proofErr w:type="spellStart"/>
            <w:r w:rsidRPr="005D7525">
              <w:rPr>
                <w:rFonts w:ascii="SansSerif" w:eastAsia="Times New Roman" w:hAnsi="SansSerif" w:cs="Arial"/>
                <w:bCs/>
                <w:sz w:val="16"/>
                <w:szCs w:val="16"/>
              </w:rPr>
              <w:t>Tanaman</w:t>
            </w:r>
            <w:proofErr w:type="spellEnd"/>
            <w:r w:rsidRPr="005D7525">
              <w:rPr>
                <w:rFonts w:ascii="SansSerif" w:eastAsia="Times New Roman" w:hAnsi="SansSerif" w:cs="Arial"/>
                <w:bCs/>
                <w:sz w:val="16"/>
                <w:szCs w:val="16"/>
              </w:rPr>
              <w:t xml:space="preserve"> Perkebunan</w:t>
            </w:r>
          </w:p>
        </w:tc>
        <w:tc>
          <w:tcPr>
            <w:tcW w:w="172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sz w:val="16"/>
                <w:szCs w:val="16"/>
              </w:rPr>
            </w:pPr>
            <w:proofErr w:type="spellStart"/>
            <w:r w:rsidRPr="005D7525">
              <w:rPr>
                <w:rFonts w:ascii="SansSerif" w:eastAsia="Times New Roman" w:hAnsi="SansSerif" w:cs="Arial"/>
                <w:sz w:val="16"/>
                <w:szCs w:val="16"/>
              </w:rPr>
              <w:t>Jumlah</w:t>
            </w:r>
            <w:proofErr w:type="spellEnd"/>
            <w:r w:rsidRPr="005D7525">
              <w:rPr>
                <w:rFonts w:ascii="SansSerif" w:eastAsia="Times New Roman" w:hAnsi="SansSerif" w:cs="Arial"/>
                <w:sz w:val="16"/>
                <w:szCs w:val="16"/>
              </w:rPr>
              <w:t xml:space="preserve"> unit </w:t>
            </w:r>
            <w:proofErr w:type="spellStart"/>
            <w:r w:rsidRPr="005D7525">
              <w:rPr>
                <w:rFonts w:ascii="SansSerif" w:eastAsia="Times New Roman" w:hAnsi="SansSerif" w:cs="Arial"/>
                <w:sz w:val="16"/>
                <w:szCs w:val="16"/>
              </w:rPr>
              <w:t>pengolahan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hasil</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perkebunan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jumlah</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promosi</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tanaman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perkebunan</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jumlah</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temu</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pelaku</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usaha</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tani</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serta</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informasi</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harga</w:t>
            </w:r>
            <w:proofErr w:type="spellEnd"/>
            <w:r w:rsidRPr="005D7525">
              <w:rPr>
                <w:rFonts w:ascii="SansSerif" w:eastAsia="Times New Roman" w:hAnsi="SansSerif" w:cs="Arial"/>
                <w:sz w:val="16"/>
                <w:szCs w:val="16"/>
              </w:rPr>
              <w:t xml:space="preserve"> </w:t>
            </w:r>
            <w:proofErr w:type="spellStart"/>
            <w:r w:rsidRPr="005D7525">
              <w:rPr>
                <w:rFonts w:ascii="SansSerif" w:eastAsia="Times New Roman" w:hAnsi="SansSerif" w:cs="Arial"/>
                <w:sz w:val="16"/>
                <w:szCs w:val="16"/>
              </w:rPr>
              <w:t>pasar</w:t>
            </w:r>
            <w:proofErr w:type="spellEnd"/>
          </w:p>
        </w:tc>
        <w:tc>
          <w:tcPr>
            <w:tcW w:w="11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KAB. REMBANG</w:t>
            </w:r>
          </w:p>
        </w:tc>
        <w:tc>
          <w:tcPr>
            <w:tcW w:w="905" w:type="dxa"/>
            <w:tcBorders>
              <w:top w:val="single" w:sz="4" w:space="0" w:color="auto"/>
              <w:left w:val="nil"/>
              <w:bottom w:val="nil"/>
              <w:right w:val="nil"/>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1.00 </w:t>
            </w:r>
            <w:proofErr w:type="spellStart"/>
            <w:r w:rsidRPr="005D7525">
              <w:rPr>
                <w:rFonts w:ascii="SansSerif" w:eastAsia="Times New Roman" w:hAnsi="SansSerif" w:cs="Arial"/>
                <w:sz w:val="16"/>
                <w:szCs w:val="16"/>
              </w:rPr>
              <w:t>paket</w:t>
            </w:r>
            <w:proofErr w:type="spellEnd"/>
          </w:p>
        </w:tc>
        <w:tc>
          <w:tcPr>
            <w:tcW w:w="136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1.025.000.000</w:t>
            </w:r>
          </w:p>
        </w:tc>
        <w:tc>
          <w:tcPr>
            <w:tcW w:w="129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27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0</w:t>
            </w:r>
          </w:p>
        </w:tc>
        <w:tc>
          <w:tcPr>
            <w:tcW w:w="105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sz w:val="16"/>
                <w:szCs w:val="16"/>
              </w:rPr>
            </w:pPr>
            <w:r w:rsidRPr="005D7525">
              <w:rPr>
                <w:rFonts w:ascii="SansSerif" w:eastAsia="Times New Roman" w:hAnsi="SansSerif" w:cs="Arial"/>
                <w:sz w:val="16"/>
                <w:szCs w:val="16"/>
              </w:rPr>
              <w:t> </w:t>
            </w:r>
          </w:p>
        </w:tc>
        <w:tc>
          <w:tcPr>
            <w:tcW w:w="104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w:t>
            </w:r>
          </w:p>
        </w:tc>
        <w:tc>
          <w:tcPr>
            <w:tcW w:w="954" w:type="dxa"/>
            <w:tcBorders>
              <w:top w:val="single" w:sz="4" w:space="0" w:color="auto"/>
              <w:left w:val="nil"/>
              <w:bottom w:val="nil"/>
              <w:right w:val="single" w:sz="4" w:space="0" w:color="000000"/>
            </w:tcBorders>
            <w:shd w:val="clear" w:color="auto" w:fill="auto"/>
            <w:vAlign w:val="center"/>
            <w:hideMark/>
          </w:tcPr>
          <w:p w:rsidR="006E4530" w:rsidRPr="005D7525" w:rsidRDefault="006E4530" w:rsidP="006E4530">
            <w:pPr>
              <w:spacing w:after="0" w:line="240" w:lineRule="auto"/>
              <w:jc w:val="center"/>
              <w:rPr>
                <w:rFonts w:ascii="SansSerif" w:eastAsia="Times New Roman" w:hAnsi="SansSerif" w:cs="Arial"/>
                <w:sz w:val="16"/>
                <w:szCs w:val="16"/>
              </w:rPr>
            </w:pPr>
            <w:r w:rsidRPr="005D7525">
              <w:rPr>
                <w:rFonts w:ascii="SansSerif" w:eastAsia="Times New Roman" w:hAnsi="SansSerif" w:cs="Arial"/>
                <w:sz w:val="16"/>
                <w:szCs w:val="16"/>
              </w:rPr>
              <w:t xml:space="preserve">1.00 </w:t>
            </w:r>
            <w:proofErr w:type="spellStart"/>
            <w:r w:rsidRPr="005D7525">
              <w:rPr>
                <w:rFonts w:ascii="SansSerif" w:eastAsia="Times New Roman" w:hAnsi="SansSerif" w:cs="Arial"/>
                <w:sz w:val="16"/>
                <w:szCs w:val="16"/>
              </w:rPr>
              <w:t>paket</w:t>
            </w:r>
            <w:proofErr w:type="spellEnd"/>
          </w:p>
        </w:tc>
        <w:tc>
          <w:tcPr>
            <w:tcW w:w="15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jc w:val="right"/>
              <w:rPr>
                <w:rFonts w:ascii="SansSerif" w:eastAsia="Times New Roman" w:hAnsi="SansSerif" w:cs="Arial"/>
                <w:bCs/>
                <w:sz w:val="16"/>
                <w:szCs w:val="16"/>
              </w:rPr>
            </w:pPr>
            <w:r w:rsidRPr="005D7525">
              <w:rPr>
                <w:rFonts w:ascii="SansSerif" w:eastAsia="Times New Roman" w:hAnsi="SansSerif" w:cs="Arial"/>
                <w:bCs/>
                <w:sz w:val="16"/>
                <w:szCs w:val="16"/>
              </w:rPr>
              <w:t>250.000.000</w:t>
            </w:r>
          </w:p>
        </w:tc>
        <w:tc>
          <w:tcPr>
            <w:tcW w:w="10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E4530" w:rsidRPr="005D7525" w:rsidRDefault="006E4530" w:rsidP="006E4530">
            <w:pPr>
              <w:spacing w:after="0" w:line="240" w:lineRule="auto"/>
              <w:rPr>
                <w:rFonts w:ascii="SansSerif" w:eastAsia="Times New Roman" w:hAnsi="SansSerif" w:cs="Arial"/>
                <w:bCs/>
                <w:sz w:val="16"/>
                <w:szCs w:val="16"/>
              </w:rPr>
            </w:pPr>
            <w:r w:rsidRPr="005D7525">
              <w:rPr>
                <w:rFonts w:ascii="SansSerif" w:eastAsia="Times New Roman" w:hAnsi="SansSerif" w:cs="Arial"/>
                <w:bCs/>
                <w:sz w:val="16"/>
                <w:szCs w:val="16"/>
              </w:rPr>
              <w:t> </w:t>
            </w:r>
          </w:p>
        </w:tc>
      </w:tr>
      <w:tr w:rsidR="006E4530" w:rsidRPr="005D7525" w:rsidTr="006E4530">
        <w:trPr>
          <w:trHeight w:val="1485"/>
        </w:trPr>
        <w:tc>
          <w:tcPr>
            <w:tcW w:w="777"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775"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727" w:type="dxa"/>
            <w:vMerge/>
            <w:tcBorders>
              <w:top w:val="single" w:sz="4" w:space="0" w:color="000000"/>
              <w:left w:val="single" w:sz="4" w:space="0" w:color="000000"/>
              <w:bottom w:val="single" w:sz="4" w:space="0" w:color="000000"/>
              <w:right w:val="nil"/>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151"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905" w:type="dxa"/>
            <w:tcBorders>
              <w:top w:val="nil"/>
              <w:left w:val="nil"/>
              <w:bottom w:val="single" w:sz="4" w:space="0" w:color="auto"/>
              <w:right w:val="nil"/>
            </w:tcBorders>
            <w:shd w:val="clear" w:color="auto" w:fill="auto"/>
            <w:hideMark/>
          </w:tcPr>
          <w:p w:rsidR="006E4530" w:rsidRPr="005D7525" w:rsidRDefault="006E4530"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20"/>
                <w:szCs w:val="20"/>
              </w:rPr>
              <w:t> </w:t>
            </w: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292"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58"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sz w:val="16"/>
                <w:szCs w:val="16"/>
              </w:rPr>
            </w:pPr>
          </w:p>
        </w:tc>
        <w:tc>
          <w:tcPr>
            <w:tcW w:w="954" w:type="dxa"/>
            <w:tcBorders>
              <w:top w:val="nil"/>
              <w:left w:val="nil"/>
              <w:bottom w:val="single" w:sz="4" w:space="0" w:color="auto"/>
              <w:right w:val="single" w:sz="4" w:space="0" w:color="000000"/>
            </w:tcBorders>
            <w:shd w:val="clear" w:color="auto" w:fill="auto"/>
            <w:hideMark/>
          </w:tcPr>
          <w:p w:rsidR="006E4530" w:rsidRPr="005D7525" w:rsidRDefault="006E4530" w:rsidP="006E4530">
            <w:pPr>
              <w:spacing w:after="0" w:line="240" w:lineRule="auto"/>
              <w:rPr>
                <w:rFonts w:ascii="SansSerif" w:eastAsia="Times New Roman" w:hAnsi="SansSerif" w:cs="Arial"/>
                <w:sz w:val="20"/>
                <w:szCs w:val="20"/>
              </w:rPr>
            </w:pPr>
            <w:r w:rsidRPr="005D7525">
              <w:rPr>
                <w:rFonts w:ascii="SansSerif" w:eastAsia="Times New Roman" w:hAnsi="SansSerif" w:cs="Arial"/>
                <w:sz w:val="20"/>
                <w:szCs w:val="20"/>
              </w:rPr>
              <w:t> </w:t>
            </w:r>
          </w:p>
        </w:tc>
        <w:tc>
          <w:tcPr>
            <w:tcW w:w="1554"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c>
          <w:tcPr>
            <w:tcW w:w="1023" w:type="dxa"/>
            <w:vMerge/>
            <w:tcBorders>
              <w:top w:val="nil"/>
              <w:left w:val="single" w:sz="4" w:space="0" w:color="000000"/>
              <w:bottom w:val="single" w:sz="4" w:space="0" w:color="000000"/>
              <w:right w:val="single" w:sz="4" w:space="0" w:color="000000"/>
            </w:tcBorders>
            <w:vAlign w:val="center"/>
            <w:hideMark/>
          </w:tcPr>
          <w:p w:rsidR="006E4530" w:rsidRPr="005D7525" w:rsidRDefault="006E4530" w:rsidP="006E4530">
            <w:pPr>
              <w:spacing w:after="0" w:line="240" w:lineRule="auto"/>
              <w:rPr>
                <w:rFonts w:ascii="SansSerif" w:eastAsia="Times New Roman" w:hAnsi="SansSerif" w:cs="Arial"/>
                <w:bCs/>
                <w:sz w:val="16"/>
                <w:szCs w:val="16"/>
              </w:rPr>
            </w:pPr>
          </w:p>
        </w:tc>
      </w:tr>
    </w:tbl>
    <w:p w:rsidR="00A210EE" w:rsidRPr="005D7525" w:rsidRDefault="00A210EE" w:rsidP="00A210EE">
      <w:pPr>
        <w:spacing w:after="0" w:line="240" w:lineRule="auto"/>
        <w:ind w:left="426" w:right="45"/>
        <w:jc w:val="both"/>
        <w:rPr>
          <w:rFonts w:ascii="Bookman Old Style" w:hAnsi="Bookman Old Style" w:cs="Tahoma"/>
          <w:b/>
          <w:lang w:val="id-ID"/>
        </w:rPr>
      </w:pPr>
    </w:p>
    <w:p w:rsidR="00A210EE" w:rsidRPr="005D7525" w:rsidRDefault="00A210EE" w:rsidP="00A210EE">
      <w:pPr>
        <w:tabs>
          <w:tab w:val="left" w:pos="2323"/>
        </w:tabs>
        <w:rPr>
          <w:rFonts w:ascii="Bookman Old Style" w:hAnsi="Bookman Old Style"/>
          <w:sz w:val="24"/>
          <w:szCs w:val="24"/>
        </w:rPr>
      </w:pPr>
      <w:bookmarkStart w:id="0" w:name="_GoBack"/>
      <w:bookmarkEnd w:id="0"/>
    </w:p>
    <w:sectPr w:rsidR="00A210EE" w:rsidRPr="005D7525" w:rsidSect="00A210EE">
      <w:headerReference w:type="default" r:id="rId15"/>
      <w:footerReference w:type="default" r:id="rId16"/>
      <w:pgSz w:w="16839" w:h="11907" w:orient="landscape" w:code="9"/>
      <w:pgMar w:top="1701" w:right="2268" w:bottom="1701" w:left="1752"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4EE" w:rsidRDefault="00B454EE" w:rsidP="004B7084">
      <w:pPr>
        <w:spacing w:after="0" w:line="240" w:lineRule="auto"/>
      </w:pPr>
      <w:r>
        <w:separator/>
      </w:r>
    </w:p>
  </w:endnote>
  <w:endnote w:type="continuationSeparator" w:id="0">
    <w:p w:rsidR="00B454EE" w:rsidRDefault="00B454EE" w:rsidP="004B7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6EA" w:rsidRDefault="005B56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egoe Script" w:hAnsi="Segoe Script"/>
        <w:b/>
      </w:rPr>
      <w:id w:val="1016498"/>
      <w:docPartObj>
        <w:docPartGallery w:val="Page Numbers (Bottom of Page)"/>
        <w:docPartUnique/>
      </w:docPartObj>
    </w:sdtPr>
    <w:sdtContent>
      <w:p w:rsidR="005B56EA" w:rsidRPr="00D42CF7" w:rsidRDefault="005B56EA">
        <w:pPr>
          <w:pStyle w:val="Footer"/>
          <w:jc w:val="right"/>
          <w:rPr>
            <w:rFonts w:ascii="Segoe Script" w:hAnsi="Segoe Script"/>
            <w:b/>
          </w:rPr>
        </w:pPr>
        <w:r w:rsidRPr="00D42CF7">
          <w:rPr>
            <w:noProof/>
          </w:rPr>
          <w:drawing>
            <wp:anchor distT="0" distB="0" distL="114300" distR="114300" simplePos="0" relativeHeight="251731968" behindDoc="1" locked="0" layoutInCell="1" allowOverlap="1" wp14:anchorId="3F2C890B" wp14:editId="2A924B48">
              <wp:simplePos x="0" y="0"/>
              <wp:positionH relativeFrom="page">
                <wp:posOffset>8079</wp:posOffset>
              </wp:positionH>
              <wp:positionV relativeFrom="paragraph">
                <wp:posOffset>-1357104</wp:posOffset>
              </wp:positionV>
              <wp:extent cx="7551683" cy="2285855"/>
              <wp:effectExtent l="0" t="0" r="0" b="6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683" cy="2285855"/>
                      </a:xfrm>
                      <a:prstGeom prst="rect">
                        <a:avLst/>
                      </a:prstGeom>
                      <a:noFill/>
                    </pic:spPr>
                  </pic:pic>
                </a:graphicData>
              </a:graphic>
              <wp14:sizeRelH relativeFrom="page">
                <wp14:pctWidth>0</wp14:pctWidth>
              </wp14:sizeRelH>
              <wp14:sizeRelV relativeFrom="page">
                <wp14:pctHeight>0</wp14:pctHeight>
              </wp14:sizeRelV>
            </wp:anchor>
          </w:drawing>
        </w:r>
        <w:r w:rsidRPr="00D42CF7">
          <w:rPr>
            <w:rFonts w:ascii="Segoe Script" w:hAnsi="Segoe Script"/>
            <w:b/>
          </w:rPr>
          <w:t xml:space="preserve">Page | </w:t>
        </w:r>
        <w:r w:rsidRPr="00D42CF7">
          <w:rPr>
            <w:rFonts w:ascii="Segoe Script" w:hAnsi="Segoe Script"/>
            <w:b/>
          </w:rPr>
          <w:fldChar w:fldCharType="begin"/>
        </w:r>
        <w:r w:rsidRPr="00D42CF7">
          <w:rPr>
            <w:rFonts w:ascii="Segoe Script" w:hAnsi="Segoe Script"/>
            <w:b/>
          </w:rPr>
          <w:instrText xml:space="preserve"> PAGE   \* MERGEFORMAT </w:instrText>
        </w:r>
        <w:r w:rsidRPr="00D42CF7">
          <w:rPr>
            <w:rFonts w:ascii="Segoe Script" w:hAnsi="Segoe Script"/>
            <w:b/>
          </w:rPr>
          <w:fldChar w:fldCharType="separate"/>
        </w:r>
        <w:r w:rsidR="00957057">
          <w:rPr>
            <w:rFonts w:ascii="Segoe Script" w:hAnsi="Segoe Script"/>
            <w:b/>
            <w:noProof/>
          </w:rPr>
          <w:t>83</w:t>
        </w:r>
        <w:r w:rsidRPr="00D42CF7">
          <w:rPr>
            <w:rFonts w:ascii="Segoe Script" w:hAnsi="Segoe Script"/>
            <w:b/>
          </w:rPr>
          <w:fldChar w:fldCharType="end"/>
        </w:r>
        <w:r w:rsidRPr="00D42CF7">
          <w:rPr>
            <w:rFonts w:ascii="Segoe Script" w:hAnsi="Segoe Script"/>
            <w:b/>
          </w:rPr>
          <w:t xml:space="preserve"> </w:t>
        </w:r>
      </w:p>
    </w:sdtContent>
  </w:sdt>
  <w:p w:rsidR="005B56EA" w:rsidRPr="00D42CF7" w:rsidRDefault="005B56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6EA" w:rsidRDefault="005B56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egoe Script" w:hAnsi="Segoe Script"/>
        <w:b/>
      </w:rPr>
      <w:id w:val="12344114"/>
      <w:docPartObj>
        <w:docPartGallery w:val="Page Numbers (Bottom of Page)"/>
        <w:docPartUnique/>
      </w:docPartObj>
    </w:sdtPr>
    <w:sdtContent>
      <w:p w:rsidR="005B56EA" w:rsidRPr="00D42CF7" w:rsidRDefault="005B56EA">
        <w:pPr>
          <w:pStyle w:val="Footer"/>
          <w:jc w:val="right"/>
          <w:rPr>
            <w:rFonts w:ascii="Segoe Script" w:hAnsi="Segoe Script"/>
            <w:b/>
          </w:rPr>
        </w:pPr>
        <w:r w:rsidRPr="00D42CF7">
          <w:rPr>
            <w:rFonts w:ascii="Segoe Script" w:hAnsi="Segoe Script"/>
            <w:b/>
            <w:noProof/>
          </w:rPr>
          <w:drawing>
            <wp:anchor distT="0" distB="0" distL="114300" distR="114300" simplePos="0" relativeHeight="251735040" behindDoc="1" locked="0" layoutInCell="1" allowOverlap="1" wp14:anchorId="52DD5D69" wp14:editId="1155711F">
              <wp:simplePos x="0" y="0"/>
              <wp:positionH relativeFrom="page">
                <wp:posOffset>-6831</wp:posOffset>
              </wp:positionH>
              <wp:positionV relativeFrom="paragraph">
                <wp:posOffset>-1414780</wp:posOffset>
              </wp:positionV>
              <wp:extent cx="10688955" cy="22860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8955" cy="2286000"/>
                      </a:xfrm>
                      <a:prstGeom prst="rect">
                        <a:avLst/>
                      </a:prstGeom>
                      <a:noFill/>
                    </pic:spPr>
                  </pic:pic>
                </a:graphicData>
              </a:graphic>
              <wp14:sizeRelH relativeFrom="page">
                <wp14:pctWidth>0</wp14:pctWidth>
              </wp14:sizeRelH>
              <wp14:sizeRelV relativeFrom="page">
                <wp14:pctHeight>0</wp14:pctHeight>
              </wp14:sizeRelV>
            </wp:anchor>
          </w:drawing>
        </w:r>
        <w:r w:rsidRPr="00D42CF7">
          <w:rPr>
            <w:rFonts w:ascii="Segoe Script" w:hAnsi="Segoe Script"/>
            <w:b/>
            <w:noProof/>
          </w:rPr>
          <w:drawing>
            <wp:anchor distT="0" distB="0" distL="114300" distR="114300" simplePos="0" relativeHeight="251728896" behindDoc="1" locked="0" layoutInCell="1" allowOverlap="1" wp14:anchorId="15E15BED" wp14:editId="01904647">
              <wp:simplePos x="0" y="0"/>
              <wp:positionH relativeFrom="column">
                <wp:posOffset>1897380</wp:posOffset>
              </wp:positionH>
              <wp:positionV relativeFrom="paragraph">
                <wp:posOffset>-520446</wp:posOffset>
              </wp:positionV>
              <wp:extent cx="1872488" cy="7543800"/>
              <wp:effectExtent l="2857500" t="0" r="2832100" b="0"/>
              <wp:wrapNone/>
              <wp:docPr id="34" name="Picture 11" descr="colorful-wave-vertical-abstract-design-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ful-wave-vertical-abstract-design-background.jpg"/>
                      <pic:cNvPicPr/>
                    </pic:nvPicPr>
                    <pic:blipFill>
                      <a:blip r:embed="rId2"/>
                      <a:stretch>
                        <a:fillRect/>
                      </a:stretch>
                    </pic:blipFill>
                    <pic:spPr>
                      <a:xfrm rot="5400000">
                        <a:off x="0" y="0"/>
                        <a:ext cx="1873250" cy="7543800"/>
                      </a:xfrm>
                      <a:prstGeom prst="rect">
                        <a:avLst/>
                      </a:prstGeom>
                    </pic:spPr>
                  </pic:pic>
                </a:graphicData>
              </a:graphic>
            </wp:anchor>
          </w:drawing>
        </w:r>
        <w:r w:rsidRPr="00D42CF7">
          <w:rPr>
            <w:rFonts w:ascii="Segoe Script" w:hAnsi="Segoe Script"/>
            <w:b/>
            <w:noProof/>
          </w:rPr>
          <w:drawing>
            <wp:anchor distT="0" distB="0" distL="114300" distR="114300" simplePos="0" relativeHeight="251727872" behindDoc="1" locked="0" layoutInCell="1" allowOverlap="1" wp14:anchorId="16E4C798" wp14:editId="61C9D5BB">
              <wp:simplePos x="0" y="0"/>
              <wp:positionH relativeFrom="column">
                <wp:posOffset>1888236</wp:posOffset>
              </wp:positionH>
              <wp:positionV relativeFrom="paragraph">
                <wp:posOffset>-511302</wp:posOffset>
              </wp:positionV>
              <wp:extent cx="1876298" cy="7543800"/>
              <wp:effectExtent l="2857500" t="0" r="2828290" b="0"/>
              <wp:wrapNone/>
              <wp:docPr id="35" name="Picture 11" descr="colorful-wave-vertical-abstract-design-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ful-wave-vertical-abstract-design-background.jpg"/>
                      <pic:cNvPicPr/>
                    </pic:nvPicPr>
                    <pic:blipFill>
                      <a:blip r:embed="rId2"/>
                      <a:stretch>
                        <a:fillRect/>
                      </a:stretch>
                    </pic:blipFill>
                    <pic:spPr>
                      <a:xfrm rot="5400000">
                        <a:off x="0" y="0"/>
                        <a:ext cx="1877060" cy="7543165"/>
                      </a:xfrm>
                      <a:prstGeom prst="rect">
                        <a:avLst/>
                      </a:prstGeom>
                    </pic:spPr>
                  </pic:pic>
                </a:graphicData>
              </a:graphic>
            </wp:anchor>
          </w:drawing>
        </w:r>
        <w:r w:rsidRPr="00D42CF7">
          <w:rPr>
            <w:rFonts w:ascii="Segoe Script" w:hAnsi="Segoe Script"/>
            <w:b/>
            <w:noProof/>
          </w:rPr>
          <w:drawing>
            <wp:anchor distT="0" distB="0" distL="114300" distR="114300" simplePos="0" relativeHeight="251726848" behindDoc="1" locked="0" layoutInCell="1" allowOverlap="1" wp14:anchorId="17193F2A" wp14:editId="3E98F058">
              <wp:simplePos x="0" y="0"/>
              <wp:positionH relativeFrom="column">
                <wp:posOffset>1888236</wp:posOffset>
              </wp:positionH>
              <wp:positionV relativeFrom="paragraph">
                <wp:posOffset>-511302</wp:posOffset>
              </wp:positionV>
              <wp:extent cx="1876298" cy="7543800"/>
              <wp:effectExtent l="2857500" t="0" r="2828290" b="0"/>
              <wp:wrapNone/>
              <wp:docPr id="36" name="Picture 11" descr="colorful-wave-vertical-abstract-design-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ful-wave-vertical-abstract-design-background.jpg"/>
                      <pic:cNvPicPr/>
                    </pic:nvPicPr>
                    <pic:blipFill>
                      <a:blip r:embed="rId2"/>
                      <a:stretch>
                        <a:fillRect/>
                      </a:stretch>
                    </pic:blipFill>
                    <pic:spPr>
                      <a:xfrm rot="5400000">
                        <a:off x="0" y="0"/>
                        <a:ext cx="1877060" cy="7543165"/>
                      </a:xfrm>
                      <a:prstGeom prst="rect">
                        <a:avLst/>
                      </a:prstGeom>
                    </pic:spPr>
                  </pic:pic>
                </a:graphicData>
              </a:graphic>
            </wp:anchor>
          </w:drawing>
        </w:r>
        <w:r w:rsidRPr="00D42CF7">
          <w:rPr>
            <w:rFonts w:ascii="Segoe Script" w:hAnsi="Segoe Script"/>
            <w:b/>
          </w:rPr>
          <w:t xml:space="preserve">Page | </w:t>
        </w:r>
        <w:r w:rsidRPr="00D42CF7">
          <w:rPr>
            <w:rFonts w:ascii="Segoe Script" w:hAnsi="Segoe Script"/>
            <w:b/>
          </w:rPr>
          <w:fldChar w:fldCharType="begin"/>
        </w:r>
        <w:r w:rsidRPr="00D42CF7">
          <w:rPr>
            <w:rFonts w:ascii="Segoe Script" w:hAnsi="Segoe Script"/>
            <w:b/>
          </w:rPr>
          <w:instrText xml:space="preserve"> PAGE   \* MERGEFORMAT </w:instrText>
        </w:r>
        <w:r w:rsidRPr="00D42CF7">
          <w:rPr>
            <w:rFonts w:ascii="Segoe Script" w:hAnsi="Segoe Script"/>
            <w:b/>
          </w:rPr>
          <w:fldChar w:fldCharType="separate"/>
        </w:r>
        <w:r w:rsidR="00957057">
          <w:rPr>
            <w:rFonts w:ascii="Segoe Script" w:hAnsi="Segoe Script"/>
            <w:b/>
            <w:noProof/>
          </w:rPr>
          <w:t>91</w:t>
        </w:r>
        <w:r w:rsidRPr="00D42CF7">
          <w:rPr>
            <w:rFonts w:ascii="Segoe Script" w:hAnsi="Segoe Script"/>
            <w:b/>
          </w:rPr>
          <w:fldChar w:fldCharType="end"/>
        </w:r>
        <w:r w:rsidRPr="00D42CF7">
          <w:rPr>
            <w:rFonts w:ascii="Segoe Script" w:hAnsi="Segoe Script"/>
            <w:b/>
          </w:rPr>
          <w:t xml:space="preserve"> </w:t>
        </w:r>
      </w:p>
    </w:sdtContent>
  </w:sdt>
  <w:p w:rsidR="005B56EA" w:rsidRPr="00D42CF7" w:rsidRDefault="005B56EA">
    <w:pPr>
      <w:pStyle w:val="Footer"/>
    </w:pPr>
    <w:r w:rsidRPr="00D42CF7">
      <w:rPr>
        <w:noProof/>
      </w:rPr>
      <w:drawing>
        <wp:anchor distT="0" distB="0" distL="114300" distR="114300" simplePos="0" relativeHeight="251725824" behindDoc="1" locked="0" layoutInCell="1" allowOverlap="1" wp14:anchorId="0C4941C1" wp14:editId="716C3E29">
          <wp:simplePos x="0" y="0"/>
          <wp:positionH relativeFrom="column">
            <wp:posOffset>1888236</wp:posOffset>
          </wp:positionH>
          <wp:positionV relativeFrom="paragraph">
            <wp:posOffset>-735457</wp:posOffset>
          </wp:positionV>
          <wp:extent cx="1876298" cy="7543800"/>
          <wp:effectExtent l="2857500" t="0" r="2828290" b="0"/>
          <wp:wrapNone/>
          <wp:docPr id="37" name="Picture 11" descr="colorful-wave-vertical-abstract-design-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ful-wave-vertical-abstract-design-background.jpg"/>
                  <pic:cNvPicPr/>
                </pic:nvPicPr>
                <pic:blipFill>
                  <a:blip r:embed="rId2"/>
                  <a:stretch>
                    <a:fillRect/>
                  </a:stretch>
                </pic:blipFill>
                <pic:spPr>
                  <a:xfrm rot="5400000">
                    <a:off x="0" y="0"/>
                    <a:ext cx="1877060" cy="75431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4EE" w:rsidRDefault="00B454EE" w:rsidP="004B7084">
      <w:pPr>
        <w:spacing w:after="0" w:line="240" w:lineRule="auto"/>
      </w:pPr>
      <w:r>
        <w:separator/>
      </w:r>
    </w:p>
  </w:footnote>
  <w:footnote w:type="continuationSeparator" w:id="0">
    <w:p w:rsidR="00B454EE" w:rsidRDefault="00B454EE" w:rsidP="004B7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6EA" w:rsidRDefault="005B5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6EA" w:rsidRDefault="005B56EA">
    <w:pPr>
      <w:pStyle w:val="Header"/>
    </w:pPr>
    <w:r w:rsidRPr="00D42CF7">
      <w:rPr>
        <w:noProof/>
      </w:rPr>
      <w:drawing>
        <wp:anchor distT="0" distB="0" distL="114300" distR="114300" simplePos="0" relativeHeight="251730944" behindDoc="1" locked="0" layoutInCell="1" allowOverlap="1" wp14:anchorId="6520D880" wp14:editId="381EA355">
          <wp:simplePos x="0" y="0"/>
          <wp:positionH relativeFrom="page">
            <wp:posOffset>34749</wp:posOffset>
          </wp:positionH>
          <wp:positionV relativeFrom="paragraph">
            <wp:posOffset>-442069</wp:posOffset>
          </wp:positionV>
          <wp:extent cx="7520152" cy="2268220"/>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43480" b="13570"/>
                  <a:stretch>
                    <a:fillRect/>
                  </a:stretch>
                </pic:blipFill>
                <pic:spPr bwMode="auto">
                  <a:xfrm>
                    <a:off x="0" y="0"/>
                    <a:ext cx="7520152" cy="2268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6EA" w:rsidRDefault="005B56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6EA" w:rsidRDefault="005B56EA">
    <w:pPr>
      <w:pStyle w:val="Header"/>
    </w:pPr>
    <w:r w:rsidRPr="00D42CF7">
      <w:rPr>
        <w:rFonts w:ascii="Segoe Script" w:hAnsi="Segoe Script"/>
        <w:b/>
        <w:noProof/>
        <w:color w:val="FFFFFF" w:themeColor="background1"/>
      </w:rPr>
      <w:drawing>
        <wp:anchor distT="0" distB="0" distL="114300" distR="114300" simplePos="0" relativeHeight="251734016" behindDoc="1" locked="0" layoutInCell="1" allowOverlap="1" wp14:anchorId="31BD5D84" wp14:editId="48B95FB4">
          <wp:simplePos x="0" y="0"/>
          <wp:positionH relativeFrom="page">
            <wp:posOffset>-6831</wp:posOffset>
          </wp:positionH>
          <wp:positionV relativeFrom="paragraph">
            <wp:posOffset>-457835</wp:posOffset>
          </wp:positionV>
          <wp:extent cx="10689021" cy="226885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43480" b="13570"/>
                  <a:stretch>
                    <a:fillRect/>
                  </a:stretch>
                </pic:blipFill>
                <pic:spPr bwMode="auto">
                  <a:xfrm>
                    <a:off x="0" y="0"/>
                    <a:ext cx="10689021" cy="2268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7CDF"/>
    <w:multiLevelType w:val="hybridMultilevel"/>
    <w:tmpl w:val="8130A4B8"/>
    <w:lvl w:ilvl="0" w:tplc="8D603A96">
      <w:start w:val="1"/>
      <w:numFmt w:val="lowerLetter"/>
      <w:lvlText w:val="%1."/>
      <w:lvlJc w:val="left"/>
      <w:pPr>
        <w:tabs>
          <w:tab w:val="num" w:pos="900"/>
        </w:tabs>
        <w:ind w:left="900" w:hanging="360"/>
      </w:pPr>
      <w:rPr>
        <w:rFonts w:hint="default"/>
        <w:color w:val="auto"/>
      </w:rPr>
    </w:lvl>
    <w:lvl w:ilvl="1" w:tplc="975E94A8">
      <w:start w:val="10"/>
      <w:numFmt w:val="lowerLetter"/>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0B">
      <w:start w:val="1"/>
      <w:numFmt w:val="bullet"/>
      <w:lvlText w:val=""/>
      <w:lvlJc w:val="left"/>
      <w:pPr>
        <w:tabs>
          <w:tab w:val="num" w:pos="4680"/>
        </w:tabs>
        <w:ind w:left="4680" w:hanging="360"/>
      </w:pPr>
      <w:rPr>
        <w:rFonts w:ascii="Wingdings" w:hAnsi="Wingdings" w:hint="default"/>
      </w:rPr>
    </w:lvl>
    <w:lvl w:ilvl="6" w:tplc="642C8238">
      <w:start w:val="1"/>
      <w:numFmt w:val="decimal"/>
      <w:lvlText w:val="(%7)"/>
      <w:lvlJc w:val="left"/>
      <w:pPr>
        <w:tabs>
          <w:tab w:val="num" w:pos="5355"/>
        </w:tabs>
        <w:ind w:left="5355" w:hanging="495"/>
      </w:pPr>
      <w:rPr>
        <w:rFonts w:hint="default"/>
      </w:rPr>
    </w:lvl>
    <w:lvl w:ilvl="7" w:tplc="EBA6EB00">
      <w:start w:val="1"/>
      <w:numFmt w:val="upperLetter"/>
      <w:lvlText w:val="%8."/>
      <w:lvlJc w:val="left"/>
      <w:pPr>
        <w:ind w:left="5940" w:hanging="360"/>
      </w:pPr>
      <w:rPr>
        <w:rFonts w:hint="default"/>
      </w:rPr>
    </w:lvl>
    <w:lvl w:ilvl="8" w:tplc="0409001B" w:tentative="1">
      <w:start w:val="1"/>
      <w:numFmt w:val="lowerRoman"/>
      <w:lvlText w:val="%9."/>
      <w:lvlJc w:val="right"/>
      <w:pPr>
        <w:tabs>
          <w:tab w:val="num" w:pos="6660"/>
        </w:tabs>
        <w:ind w:left="6660" w:hanging="180"/>
      </w:pPr>
    </w:lvl>
  </w:abstractNum>
  <w:abstractNum w:abstractNumId="1">
    <w:nsid w:val="0C0C4E78"/>
    <w:multiLevelType w:val="hybridMultilevel"/>
    <w:tmpl w:val="53E61C88"/>
    <w:lvl w:ilvl="0" w:tplc="785E1982">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E7D75"/>
    <w:multiLevelType w:val="multilevel"/>
    <w:tmpl w:val="83608A4E"/>
    <w:lvl w:ilvl="0">
      <w:start w:val="1"/>
      <w:numFmt w:val="upperLetter"/>
      <w:lvlText w:val="%1."/>
      <w:lvlJc w:val="left"/>
      <w:pPr>
        <w:ind w:left="360" w:hanging="360"/>
      </w:pPr>
      <w:rPr>
        <w:rFonts w:ascii="Bookman Old Style" w:hAnsi="Bookman Old Style" w:hint="default"/>
        <w:b/>
        <w:color w:val="17365D" w:themeColor="text2" w:themeShade="BF"/>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7E1038"/>
    <w:multiLevelType w:val="hybridMultilevel"/>
    <w:tmpl w:val="DD523F00"/>
    <w:lvl w:ilvl="0" w:tplc="EC6EC982">
      <w:start w:val="1"/>
      <w:numFmt w:val="lowerLetter"/>
      <w:lvlText w:val="%1."/>
      <w:lvlJc w:val="left"/>
      <w:pPr>
        <w:tabs>
          <w:tab w:val="num" w:pos="1900"/>
        </w:tabs>
        <w:ind w:left="19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66498"/>
    <w:multiLevelType w:val="hybridMultilevel"/>
    <w:tmpl w:val="E2465D9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nsid w:val="28520183"/>
    <w:multiLevelType w:val="hybridMultilevel"/>
    <w:tmpl w:val="CB8097EE"/>
    <w:lvl w:ilvl="0" w:tplc="D4740350">
      <w:start w:val="1"/>
      <w:numFmt w:val="upperRoman"/>
      <w:pStyle w:val="Heading7"/>
      <w:lvlText w:val="%1."/>
      <w:lvlJc w:val="left"/>
      <w:pPr>
        <w:tabs>
          <w:tab w:val="num" w:pos="1080"/>
        </w:tabs>
        <w:ind w:left="1080" w:hanging="720"/>
      </w:pPr>
      <w:rPr>
        <w:rFonts w:hint="default"/>
      </w:rPr>
    </w:lvl>
    <w:lvl w:ilvl="1" w:tplc="7AC8D436">
      <w:start w:val="1"/>
      <w:numFmt w:val="decimal"/>
      <w:lvlText w:val="%2."/>
      <w:lvlJc w:val="left"/>
      <w:pPr>
        <w:tabs>
          <w:tab w:val="num" w:pos="1440"/>
        </w:tabs>
        <w:ind w:left="1440" w:hanging="360"/>
      </w:pPr>
      <w:rPr>
        <w:rFonts w:hint="default"/>
      </w:rPr>
    </w:lvl>
    <w:lvl w:ilvl="2" w:tplc="CDBC3474">
      <w:start w:val="1"/>
      <w:numFmt w:val="decimal"/>
      <w:lvlText w:val="%3."/>
      <w:lvlJc w:val="left"/>
      <w:pPr>
        <w:tabs>
          <w:tab w:val="num" w:pos="2340"/>
        </w:tabs>
        <w:ind w:left="2312" w:hanging="332"/>
      </w:pPr>
      <w:rPr>
        <w:rFonts w:hint="default"/>
      </w:rPr>
    </w:lvl>
    <w:lvl w:ilvl="3" w:tplc="A544D032">
      <w:start w:val="1"/>
      <w:numFmt w:val="lowerLetter"/>
      <w:lvlText w:val="%4."/>
      <w:lvlJc w:val="left"/>
      <w:pPr>
        <w:tabs>
          <w:tab w:val="num" w:pos="2880"/>
        </w:tabs>
        <w:ind w:left="2880" w:hanging="360"/>
      </w:pPr>
      <w:rPr>
        <w:rFonts w:hint="default"/>
      </w:rPr>
    </w:lvl>
    <w:lvl w:ilvl="4" w:tplc="83CCA018">
      <w:start w:val="1"/>
      <w:numFmt w:val="bullet"/>
      <w:lvlText w:val=""/>
      <w:lvlJc w:val="left"/>
      <w:pPr>
        <w:tabs>
          <w:tab w:val="num" w:pos="3600"/>
        </w:tabs>
        <w:ind w:left="3600" w:hanging="360"/>
      </w:pPr>
      <w:rPr>
        <w:rFonts w:ascii="Wingdings" w:hAnsi="Wingdings" w:hint="default"/>
      </w:rPr>
    </w:lvl>
    <w:lvl w:ilvl="5" w:tplc="4D82FE12">
      <w:start w:val="1"/>
      <w:numFmt w:val="bullet"/>
      <w:lvlText w:val=""/>
      <w:lvlJc w:val="left"/>
      <w:pPr>
        <w:tabs>
          <w:tab w:val="num" w:pos="4500"/>
        </w:tabs>
        <w:ind w:left="4500" w:hanging="360"/>
      </w:pPr>
      <w:rPr>
        <w:rFonts w:ascii="Wingdings" w:hAnsi="Wingdings" w:hint="default"/>
      </w:rPr>
    </w:lvl>
    <w:lvl w:ilvl="6" w:tplc="91A86B8C">
      <w:start w:val="1"/>
      <w:numFmt w:val="decimal"/>
      <w:lvlText w:val="%7."/>
      <w:lvlJc w:val="left"/>
      <w:pPr>
        <w:tabs>
          <w:tab w:val="num" w:pos="5040"/>
        </w:tabs>
        <w:ind w:left="5040" w:hanging="360"/>
      </w:pPr>
    </w:lvl>
    <w:lvl w:ilvl="7" w:tplc="431C12F8">
      <w:start w:val="1"/>
      <w:numFmt w:val="bullet"/>
      <w:lvlText w:val=""/>
      <w:lvlJc w:val="left"/>
      <w:pPr>
        <w:tabs>
          <w:tab w:val="num" w:pos="5760"/>
        </w:tabs>
        <w:ind w:left="5760" w:hanging="360"/>
      </w:pPr>
      <w:rPr>
        <w:rFonts w:ascii="Wingdings" w:hAnsi="Wingdings" w:hint="default"/>
      </w:rPr>
    </w:lvl>
    <w:lvl w:ilvl="8" w:tplc="24C88C2E">
      <w:start w:val="1"/>
      <w:numFmt w:val="bullet"/>
      <w:lvlText w:val=""/>
      <w:lvlJc w:val="left"/>
      <w:pPr>
        <w:tabs>
          <w:tab w:val="num" w:pos="6660"/>
        </w:tabs>
        <w:ind w:left="6660" w:hanging="360"/>
      </w:pPr>
      <w:rPr>
        <w:rFonts w:ascii="Wingdings" w:hAnsi="Wingdings" w:hint="default"/>
      </w:rPr>
    </w:lvl>
  </w:abstractNum>
  <w:abstractNum w:abstractNumId="6">
    <w:nsid w:val="2E3971BB"/>
    <w:multiLevelType w:val="hybridMultilevel"/>
    <w:tmpl w:val="C95C854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38500F4B"/>
    <w:multiLevelType w:val="hybridMultilevel"/>
    <w:tmpl w:val="318A0900"/>
    <w:lvl w:ilvl="0" w:tplc="47A6096A">
      <w:start w:val="1"/>
      <w:numFmt w:val="decimal"/>
      <w:lvlText w:val="%1."/>
      <w:lvlJc w:val="left"/>
      <w:pPr>
        <w:tabs>
          <w:tab w:val="num" w:pos="900"/>
        </w:tabs>
        <w:ind w:left="900" w:hanging="360"/>
      </w:pPr>
      <w:rPr>
        <w:rFonts w:hint="default"/>
      </w:rPr>
    </w:lvl>
    <w:lvl w:ilvl="1" w:tplc="975E94A8">
      <w:start w:val="10"/>
      <w:numFmt w:val="lowerLetter"/>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0B">
      <w:start w:val="1"/>
      <w:numFmt w:val="bullet"/>
      <w:lvlText w:val=""/>
      <w:lvlJc w:val="left"/>
      <w:pPr>
        <w:tabs>
          <w:tab w:val="num" w:pos="4680"/>
        </w:tabs>
        <w:ind w:left="4680" w:hanging="360"/>
      </w:pPr>
      <w:rPr>
        <w:rFonts w:ascii="Wingdings" w:hAnsi="Wingdings" w:hint="default"/>
      </w:rPr>
    </w:lvl>
    <w:lvl w:ilvl="6" w:tplc="642C8238">
      <w:start w:val="1"/>
      <w:numFmt w:val="decimal"/>
      <w:lvlText w:val="(%7)"/>
      <w:lvlJc w:val="left"/>
      <w:pPr>
        <w:tabs>
          <w:tab w:val="num" w:pos="5355"/>
        </w:tabs>
        <w:ind w:left="5355" w:hanging="495"/>
      </w:pPr>
      <w:rPr>
        <w:rFonts w:hint="default"/>
      </w:rPr>
    </w:lvl>
    <w:lvl w:ilvl="7" w:tplc="EBA6EB00">
      <w:start w:val="1"/>
      <w:numFmt w:val="upperLetter"/>
      <w:lvlText w:val="%8."/>
      <w:lvlJc w:val="left"/>
      <w:pPr>
        <w:ind w:left="5940" w:hanging="360"/>
      </w:pPr>
      <w:rPr>
        <w:rFonts w:hint="default"/>
      </w:rPr>
    </w:lvl>
    <w:lvl w:ilvl="8" w:tplc="0409001B" w:tentative="1">
      <w:start w:val="1"/>
      <w:numFmt w:val="lowerRoman"/>
      <w:lvlText w:val="%9."/>
      <w:lvlJc w:val="right"/>
      <w:pPr>
        <w:tabs>
          <w:tab w:val="num" w:pos="6660"/>
        </w:tabs>
        <w:ind w:left="6660" w:hanging="180"/>
      </w:pPr>
    </w:lvl>
  </w:abstractNum>
  <w:abstractNum w:abstractNumId="8">
    <w:nsid w:val="45632E5C"/>
    <w:multiLevelType w:val="hybridMultilevel"/>
    <w:tmpl w:val="90B8753C"/>
    <w:lvl w:ilvl="0" w:tplc="04210019">
      <w:start w:val="1"/>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21001B">
      <w:start w:val="1"/>
      <w:numFmt w:val="lowerRoman"/>
      <w:lvlText w:val="%3."/>
      <w:lvlJc w:val="right"/>
      <w:pPr>
        <w:tabs>
          <w:tab w:val="num" w:pos="2520"/>
        </w:tabs>
        <w:ind w:left="2520" w:hanging="180"/>
      </w:pPr>
      <w:rPr>
        <w:rFonts w:cs="Times New Roman"/>
      </w:rPr>
    </w:lvl>
    <w:lvl w:ilvl="3" w:tplc="0421000F">
      <w:start w:val="1"/>
      <w:numFmt w:val="decimal"/>
      <w:lvlText w:val="%4."/>
      <w:lvlJc w:val="left"/>
      <w:pPr>
        <w:tabs>
          <w:tab w:val="num" w:pos="3240"/>
        </w:tabs>
        <w:ind w:left="3240" w:hanging="360"/>
      </w:pPr>
      <w:rPr>
        <w:rFonts w:cs="Times New Roman"/>
      </w:rPr>
    </w:lvl>
    <w:lvl w:ilvl="4" w:tplc="04210019">
      <w:start w:val="1"/>
      <w:numFmt w:val="lowerLetter"/>
      <w:lvlText w:val="%5."/>
      <w:lvlJc w:val="left"/>
      <w:pPr>
        <w:tabs>
          <w:tab w:val="num" w:pos="3960"/>
        </w:tabs>
        <w:ind w:left="3960" w:hanging="360"/>
      </w:pPr>
      <w:rPr>
        <w:rFonts w:cs="Times New Roman"/>
      </w:rPr>
    </w:lvl>
    <w:lvl w:ilvl="5" w:tplc="0421001B">
      <w:start w:val="1"/>
      <w:numFmt w:val="lowerRoman"/>
      <w:lvlText w:val="%6."/>
      <w:lvlJc w:val="right"/>
      <w:pPr>
        <w:tabs>
          <w:tab w:val="num" w:pos="4680"/>
        </w:tabs>
        <w:ind w:left="4680" w:hanging="180"/>
      </w:pPr>
      <w:rPr>
        <w:rFonts w:cs="Times New Roman"/>
      </w:rPr>
    </w:lvl>
    <w:lvl w:ilvl="6" w:tplc="0421000F">
      <w:start w:val="1"/>
      <w:numFmt w:val="decimal"/>
      <w:lvlText w:val="%7."/>
      <w:lvlJc w:val="left"/>
      <w:pPr>
        <w:tabs>
          <w:tab w:val="num" w:pos="5400"/>
        </w:tabs>
        <w:ind w:left="5400" w:hanging="360"/>
      </w:pPr>
      <w:rPr>
        <w:rFonts w:cs="Times New Roman"/>
      </w:rPr>
    </w:lvl>
    <w:lvl w:ilvl="7" w:tplc="04210019">
      <w:start w:val="1"/>
      <w:numFmt w:val="lowerLetter"/>
      <w:lvlText w:val="%8."/>
      <w:lvlJc w:val="left"/>
      <w:pPr>
        <w:tabs>
          <w:tab w:val="num" w:pos="6120"/>
        </w:tabs>
        <w:ind w:left="6120" w:hanging="360"/>
      </w:pPr>
      <w:rPr>
        <w:rFonts w:cs="Times New Roman"/>
      </w:rPr>
    </w:lvl>
    <w:lvl w:ilvl="8" w:tplc="0421001B">
      <w:start w:val="1"/>
      <w:numFmt w:val="lowerRoman"/>
      <w:lvlText w:val="%9."/>
      <w:lvlJc w:val="right"/>
      <w:pPr>
        <w:tabs>
          <w:tab w:val="num" w:pos="6840"/>
        </w:tabs>
        <w:ind w:left="6840" w:hanging="180"/>
      </w:pPr>
      <w:rPr>
        <w:rFonts w:cs="Times New Roman"/>
      </w:rPr>
    </w:lvl>
  </w:abstractNum>
  <w:abstractNum w:abstractNumId="9">
    <w:nsid w:val="47083A57"/>
    <w:multiLevelType w:val="hybridMultilevel"/>
    <w:tmpl w:val="90F0C8AA"/>
    <w:lvl w:ilvl="0" w:tplc="C240BF32">
      <w:start w:val="1"/>
      <w:numFmt w:val="lowerLetter"/>
      <w:lvlText w:val="%1."/>
      <w:lvlJc w:val="left"/>
      <w:pPr>
        <w:ind w:left="1495"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0">
    <w:nsid w:val="49DC3E59"/>
    <w:multiLevelType w:val="hybridMultilevel"/>
    <w:tmpl w:val="2696A91A"/>
    <w:lvl w:ilvl="0" w:tplc="9CA63A00">
      <w:start w:val="1"/>
      <w:numFmt w:val="lowerLetter"/>
      <w:lvlText w:val="%1."/>
      <w:lvlJc w:val="left"/>
      <w:pPr>
        <w:tabs>
          <w:tab w:val="num" w:pos="1900"/>
        </w:tabs>
        <w:ind w:left="19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EA61C4"/>
    <w:multiLevelType w:val="hybridMultilevel"/>
    <w:tmpl w:val="DDE062EC"/>
    <w:lvl w:ilvl="0" w:tplc="8D603A96">
      <w:start w:val="1"/>
      <w:numFmt w:val="lowerLetter"/>
      <w:lvlText w:val="%1."/>
      <w:lvlJc w:val="left"/>
      <w:pPr>
        <w:ind w:left="2563" w:hanging="360"/>
      </w:pPr>
      <w:rPr>
        <w:rFonts w:hint="default"/>
        <w:color w:val="auto"/>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2">
    <w:nsid w:val="67C65D8A"/>
    <w:multiLevelType w:val="hybridMultilevel"/>
    <w:tmpl w:val="A34ADECC"/>
    <w:lvl w:ilvl="0" w:tplc="8D603A96">
      <w:start w:val="1"/>
      <w:numFmt w:val="lowerLetter"/>
      <w:lvlText w:val="%1."/>
      <w:lvlJc w:val="left"/>
      <w:pPr>
        <w:ind w:left="1571" w:hanging="360"/>
      </w:pPr>
      <w:rPr>
        <w:rFonts w:hint="default"/>
        <w:color w:val="auto"/>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6EE17753"/>
    <w:multiLevelType w:val="hybridMultilevel"/>
    <w:tmpl w:val="E07ED31C"/>
    <w:lvl w:ilvl="0" w:tplc="0409000F">
      <w:start w:val="1"/>
      <w:numFmt w:val="decimal"/>
      <w:lvlText w:val="%1."/>
      <w:lvlJc w:val="left"/>
      <w:pPr>
        <w:ind w:left="1495"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4">
    <w:nsid w:val="732C3F0C"/>
    <w:multiLevelType w:val="hybridMultilevel"/>
    <w:tmpl w:val="F7DC5554"/>
    <w:lvl w:ilvl="0" w:tplc="8D603A96">
      <w:start w:val="1"/>
      <w:numFmt w:val="lowerLetter"/>
      <w:lvlText w:val="%1."/>
      <w:lvlJc w:val="left"/>
      <w:pPr>
        <w:tabs>
          <w:tab w:val="num" w:pos="1260"/>
        </w:tabs>
        <w:ind w:left="1260" w:hanging="360"/>
      </w:pPr>
      <w:rPr>
        <w:rFonts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7A2C3464"/>
    <w:multiLevelType w:val="hybridMultilevel"/>
    <w:tmpl w:val="71380F72"/>
    <w:lvl w:ilvl="0" w:tplc="8D603A96">
      <w:start w:val="1"/>
      <w:numFmt w:val="lowerLetter"/>
      <w:lvlText w:val="%1."/>
      <w:lvlJc w:val="left"/>
      <w:pPr>
        <w:tabs>
          <w:tab w:val="num" w:pos="1900"/>
        </w:tabs>
        <w:ind w:left="1900" w:hanging="360"/>
      </w:pPr>
      <w:rPr>
        <w:rFonts w:hint="default"/>
        <w:color w:val="auto"/>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6">
    <w:nsid w:val="7E596ED8"/>
    <w:multiLevelType w:val="hybridMultilevel"/>
    <w:tmpl w:val="35FC7BE4"/>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2"/>
  </w:num>
  <w:num w:numId="2">
    <w:abstractNumId w:val="6"/>
  </w:num>
  <w:num w:numId="3">
    <w:abstractNumId w:val="16"/>
  </w:num>
  <w:num w:numId="4">
    <w:abstractNumId w:val="1"/>
  </w:num>
  <w:num w:numId="5">
    <w:abstractNumId w:val="5"/>
  </w:num>
  <w:num w:numId="6">
    <w:abstractNumId w:val="8"/>
  </w:num>
  <w:num w:numId="7">
    <w:abstractNumId w:val="4"/>
  </w:num>
  <w:num w:numId="8">
    <w:abstractNumId w:val="15"/>
  </w:num>
  <w:num w:numId="9">
    <w:abstractNumId w:val="7"/>
  </w:num>
  <w:num w:numId="10">
    <w:abstractNumId w:val="14"/>
  </w:num>
  <w:num w:numId="11">
    <w:abstractNumId w:val="11"/>
  </w:num>
  <w:num w:numId="12">
    <w:abstractNumId w:val="3"/>
  </w:num>
  <w:num w:numId="13">
    <w:abstractNumId w:val="10"/>
  </w:num>
  <w:num w:numId="14">
    <w:abstractNumId w:val="0"/>
  </w:num>
  <w:num w:numId="15">
    <w:abstractNumId w:val="12"/>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3C"/>
    <w:rsid w:val="00002DB6"/>
    <w:rsid w:val="0000348D"/>
    <w:rsid w:val="00003700"/>
    <w:rsid w:val="00003811"/>
    <w:rsid w:val="00003985"/>
    <w:rsid w:val="00003F9E"/>
    <w:rsid w:val="000055ED"/>
    <w:rsid w:val="00007F9D"/>
    <w:rsid w:val="00010869"/>
    <w:rsid w:val="000127B4"/>
    <w:rsid w:val="00013F15"/>
    <w:rsid w:val="00014F25"/>
    <w:rsid w:val="0001716C"/>
    <w:rsid w:val="00022166"/>
    <w:rsid w:val="00022EC0"/>
    <w:rsid w:val="000342EA"/>
    <w:rsid w:val="00034AA9"/>
    <w:rsid w:val="00035854"/>
    <w:rsid w:val="00035DAF"/>
    <w:rsid w:val="00042CB0"/>
    <w:rsid w:val="00043328"/>
    <w:rsid w:val="0005644F"/>
    <w:rsid w:val="00070576"/>
    <w:rsid w:val="000712C2"/>
    <w:rsid w:val="000743FE"/>
    <w:rsid w:val="000762DB"/>
    <w:rsid w:val="000776E6"/>
    <w:rsid w:val="00082377"/>
    <w:rsid w:val="00083B84"/>
    <w:rsid w:val="00094BB9"/>
    <w:rsid w:val="000956D0"/>
    <w:rsid w:val="000963CB"/>
    <w:rsid w:val="00096818"/>
    <w:rsid w:val="000A0CC7"/>
    <w:rsid w:val="000A1A36"/>
    <w:rsid w:val="000A2C42"/>
    <w:rsid w:val="000A58C5"/>
    <w:rsid w:val="000B1F4A"/>
    <w:rsid w:val="000B22A6"/>
    <w:rsid w:val="000B39F6"/>
    <w:rsid w:val="000B3AD5"/>
    <w:rsid w:val="000B5370"/>
    <w:rsid w:val="000B5591"/>
    <w:rsid w:val="000C07BE"/>
    <w:rsid w:val="000C1C0E"/>
    <w:rsid w:val="000C27A9"/>
    <w:rsid w:val="000C4CB2"/>
    <w:rsid w:val="000C649A"/>
    <w:rsid w:val="000D069C"/>
    <w:rsid w:val="000D0735"/>
    <w:rsid w:val="000D122E"/>
    <w:rsid w:val="000D150F"/>
    <w:rsid w:val="000D349A"/>
    <w:rsid w:val="000E4553"/>
    <w:rsid w:val="000E69AE"/>
    <w:rsid w:val="000F0902"/>
    <w:rsid w:val="000F1350"/>
    <w:rsid w:val="000F307C"/>
    <w:rsid w:val="000F351B"/>
    <w:rsid w:val="000F41BC"/>
    <w:rsid w:val="000F41E5"/>
    <w:rsid w:val="000F712D"/>
    <w:rsid w:val="00104FA5"/>
    <w:rsid w:val="00114C81"/>
    <w:rsid w:val="00116B11"/>
    <w:rsid w:val="0012390E"/>
    <w:rsid w:val="00125E19"/>
    <w:rsid w:val="0012671E"/>
    <w:rsid w:val="00130CF5"/>
    <w:rsid w:val="00136503"/>
    <w:rsid w:val="00136861"/>
    <w:rsid w:val="00136C97"/>
    <w:rsid w:val="0014180C"/>
    <w:rsid w:val="00141DE3"/>
    <w:rsid w:val="00142773"/>
    <w:rsid w:val="00144181"/>
    <w:rsid w:val="00147F1D"/>
    <w:rsid w:val="00152057"/>
    <w:rsid w:val="00152B47"/>
    <w:rsid w:val="00153D4D"/>
    <w:rsid w:val="00155363"/>
    <w:rsid w:val="00156525"/>
    <w:rsid w:val="00160339"/>
    <w:rsid w:val="00162B0A"/>
    <w:rsid w:val="00162BA7"/>
    <w:rsid w:val="0016373D"/>
    <w:rsid w:val="00167D3A"/>
    <w:rsid w:val="00173A1D"/>
    <w:rsid w:val="00173EF3"/>
    <w:rsid w:val="00174CB1"/>
    <w:rsid w:val="00175366"/>
    <w:rsid w:val="001757BC"/>
    <w:rsid w:val="00175BB7"/>
    <w:rsid w:val="00182CA8"/>
    <w:rsid w:val="00182CD4"/>
    <w:rsid w:val="001832BC"/>
    <w:rsid w:val="001870DE"/>
    <w:rsid w:val="0018745B"/>
    <w:rsid w:val="00187FC4"/>
    <w:rsid w:val="00196D89"/>
    <w:rsid w:val="001A32A9"/>
    <w:rsid w:val="001B02E6"/>
    <w:rsid w:val="001B0D8F"/>
    <w:rsid w:val="001B150B"/>
    <w:rsid w:val="001B40D2"/>
    <w:rsid w:val="001B5F1B"/>
    <w:rsid w:val="001C4F35"/>
    <w:rsid w:val="001C5A99"/>
    <w:rsid w:val="001C6787"/>
    <w:rsid w:val="001C7BCD"/>
    <w:rsid w:val="001D0FAF"/>
    <w:rsid w:val="001D365E"/>
    <w:rsid w:val="001D4A9D"/>
    <w:rsid w:val="001D69EB"/>
    <w:rsid w:val="001D6D48"/>
    <w:rsid w:val="001E136D"/>
    <w:rsid w:val="001E4471"/>
    <w:rsid w:val="001E5CF0"/>
    <w:rsid w:val="001E5DF7"/>
    <w:rsid w:val="001F0FF4"/>
    <w:rsid w:val="001F484D"/>
    <w:rsid w:val="001F62F2"/>
    <w:rsid w:val="001F6869"/>
    <w:rsid w:val="001F7B3F"/>
    <w:rsid w:val="001F7E43"/>
    <w:rsid w:val="00202B77"/>
    <w:rsid w:val="00204069"/>
    <w:rsid w:val="00210CA9"/>
    <w:rsid w:val="00212516"/>
    <w:rsid w:val="00215920"/>
    <w:rsid w:val="0022308D"/>
    <w:rsid w:val="0022456D"/>
    <w:rsid w:val="00227885"/>
    <w:rsid w:val="00227D40"/>
    <w:rsid w:val="00230F1C"/>
    <w:rsid w:val="00240872"/>
    <w:rsid w:val="00241CAF"/>
    <w:rsid w:val="002451D0"/>
    <w:rsid w:val="002455D0"/>
    <w:rsid w:val="00245E7E"/>
    <w:rsid w:val="00246D84"/>
    <w:rsid w:val="00252F46"/>
    <w:rsid w:val="0025371D"/>
    <w:rsid w:val="00263D44"/>
    <w:rsid w:val="00263D75"/>
    <w:rsid w:val="0026461D"/>
    <w:rsid w:val="002665D3"/>
    <w:rsid w:val="00266B2F"/>
    <w:rsid w:val="00266C4A"/>
    <w:rsid w:val="00267B55"/>
    <w:rsid w:val="002719CA"/>
    <w:rsid w:val="00272003"/>
    <w:rsid w:val="0027285B"/>
    <w:rsid w:val="00273F46"/>
    <w:rsid w:val="00273FC5"/>
    <w:rsid w:val="00274170"/>
    <w:rsid w:val="00280351"/>
    <w:rsid w:val="00281396"/>
    <w:rsid w:val="00281A3E"/>
    <w:rsid w:val="00281E65"/>
    <w:rsid w:val="002855B6"/>
    <w:rsid w:val="00286AAD"/>
    <w:rsid w:val="002918C8"/>
    <w:rsid w:val="00291A87"/>
    <w:rsid w:val="00292FE9"/>
    <w:rsid w:val="00295480"/>
    <w:rsid w:val="002955A2"/>
    <w:rsid w:val="002967F1"/>
    <w:rsid w:val="00296EB6"/>
    <w:rsid w:val="002A28F9"/>
    <w:rsid w:val="002A5FEC"/>
    <w:rsid w:val="002A6A9B"/>
    <w:rsid w:val="002B2152"/>
    <w:rsid w:val="002B3A77"/>
    <w:rsid w:val="002B4612"/>
    <w:rsid w:val="002B5480"/>
    <w:rsid w:val="002C08F4"/>
    <w:rsid w:val="002C1969"/>
    <w:rsid w:val="002C6C9F"/>
    <w:rsid w:val="002C7973"/>
    <w:rsid w:val="002D01C1"/>
    <w:rsid w:val="002D4022"/>
    <w:rsid w:val="002D6AF0"/>
    <w:rsid w:val="002D7256"/>
    <w:rsid w:val="002D7560"/>
    <w:rsid w:val="002E000D"/>
    <w:rsid w:val="002E14BA"/>
    <w:rsid w:val="002E2FF4"/>
    <w:rsid w:val="002E55B0"/>
    <w:rsid w:val="002E67B1"/>
    <w:rsid w:val="002E7516"/>
    <w:rsid w:val="002F121F"/>
    <w:rsid w:val="002F1DB7"/>
    <w:rsid w:val="002F2F2A"/>
    <w:rsid w:val="002F30A9"/>
    <w:rsid w:val="002F5AAA"/>
    <w:rsid w:val="002F5C00"/>
    <w:rsid w:val="002F5DA6"/>
    <w:rsid w:val="00301D33"/>
    <w:rsid w:val="0030397E"/>
    <w:rsid w:val="00303E76"/>
    <w:rsid w:val="0030551E"/>
    <w:rsid w:val="00305FEF"/>
    <w:rsid w:val="003070F2"/>
    <w:rsid w:val="0031353D"/>
    <w:rsid w:val="0031382C"/>
    <w:rsid w:val="00315074"/>
    <w:rsid w:val="0031603F"/>
    <w:rsid w:val="003163A9"/>
    <w:rsid w:val="00316875"/>
    <w:rsid w:val="00317FFD"/>
    <w:rsid w:val="003220EA"/>
    <w:rsid w:val="00322DFB"/>
    <w:rsid w:val="00324436"/>
    <w:rsid w:val="00331B26"/>
    <w:rsid w:val="00331C59"/>
    <w:rsid w:val="00332F04"/>
    <w:rsid w:val="00335303"/>
    <w:rsid w:val="00337219"/>
    <w:rsid w:val="00343728"/>
    <w:rsid w:val="003445C3"/>
    <w:rsid w:val="00344A27"/>
    <w:rsid w:val="003468A2"/>
    <w:rsid w:val="00350A5F"/>
    <w:rsid w:val="00352A83"/>
    <w:rsid w:val="00355E38"/>
    <w:rsid w:val="003561F4"/>
    <w:rsid w:val="003570CD"/>
    <w:rsid w:val="003640F1"/>
    <w:rsid w:val="00373002"/>
    <w:rsid w:val="003763C1"/>
    <w:rsid w:val="00376F72"/>
    <w:rsid w:val="00377CA7"/>
    <w:rsid w:val="003839B1"/>
    <w:rsid w:val="00386430"/>
    <w:rsid w:val="00390B4B"/>
    <w:rsid w:val="00390D75"/>
    <w:rsid w:val="00390D77"/>
    <w:rsid w:val="0039507D"/>
    <w:rsid w:val="00395370"/>
    <w:rsid w:val="003953AB"/>
    <w:rsid w:val="0039612C"/>
    <w:rsid w:val="003961D6"/>
    <w:rsid w:val="00396F52"/>
    <w:rsid w:val="003A4E21"/>
    <w:rsid w:val="003A7FF7"/>
    <w:rsid w:val="003B54B3"/>
    <w:rsid w:val="003B5F0B"/>
    <w:rsid w:val="003B78AC"/>
    <w:rsid w:val="003C1280"/>
    <w:rsid w:val="003C1FDF"/>
    <w:rsid w:val="003C25CD"/>
    <w:rsid w:val="003C299E"/>
    <w:rsid w:val="003C2AA2"/>
    <w:rsid w:val="003C6943"/>
    <w:rsid w:val="003D0D2C"/>
    <w:rsid w:val="003D15DA"/>
    <w:rsid w:val="003D2103"/>
    <w:rsid w:val="003D3260"/>
    <w:rsid w:val="003D797D"/>
    <w:rsid w:val="003E08F1"/>
    <w:rsid w:val="003E0C39"/>
    <w:rsid w:val="003E0E4C"/>
    <w:rsid w:val="003E3559"/>
    <w:rsid w:val="003E3F2B"/>
    <w:rsid w:val="003E4FDE"/>
    <w:rsid w:val="003E66E8"/>
    <w:rsid w:val="003F04AD"/>
    <w:rsid w:val="003F45CF"/>
    <w:rsid w:val="004005BF"/>
    <w:rsid w:val="0040158E"/>
    <w:rsid w:val="0040176D"/>
    <w:rsid w:val="00401A8D"/>
    <w:rsid w:val="00402418"/>
    <w:rsid w:val="004035E5"/>
    <w:rsid w:val="0040483D"/>
    <w:rsid w:val="00406F48"/>
    <w:rsid w:val="00416984"/>
    <w:rsid w:val="00416C72"/>
    <w:rsid w:val="00416F29"/>
    <w:rsid w:val="0042175B"/>
    <w:rsid w:val="00425641"/>
    <w:rsid w:val="004310C0"/>
    <w:rsid w:val="00432752"/>
    <w:rsid w:val="00435556"/>
    <w:rsid w:val="00435C95"/>
    <w:rsid w:val="0044011B"/>
    <w:rsid w:val="00442457"/>
    <w:rsid w:val="00444A2A"/>
    <w:rsid w:val="00452042"/>
    <w:rsid w:val="0046468D"/>
    <w:rsid w:val="00464B44"/>
    <w:rsid w:val="00464FA0"/>
    <w:rsid w:val="00466C95"/>
    <w:rsid w:val="0047097C"/>
    <w:rsid w:val="00472F45"/>
    <w:rsid w:val="00474D28"/>
    <w:rsid w:val="004753E9"/>
    <w:rsid w:val="004767AF"/>
    <w:rsid w:val="004776EF"/>
    <w:rsid w:val="004814E2"/>
    <w:rsid w:val="00481823"/>
    <w:rsid w:val="0048381E"/>
    <w:rsid w:val="00486C39"/>
    <w:rsid w:val="00486CE0"/>
    <w:rsid w:val="00491236"/>
    <w:rsid w:val="004928C4"/>
    <w:rsid w:val="00495F24"/>
    <w:rsid w:val="00496261"/>
    <w:rsid w:val="004A1CBC"/>
    <w:rsid w:val="004A276B"/>
    <w:rsid w:val="004A27EA"/>
    <w:rsid w:val="004A4DC8"/>
    <w:rsid w:val="004A4DCE"/>
    <w:rsid w:val="004A512F"/>
    <w:rsid w:val="004A7007"/>
    <w:rsid w:val="004A7252"/>
    <w:rsid w:val="004B2E04"/>
    <w:rsid w:val="004B3260"/>
    <w:rsid w:val="004B6443"/>
    <w:rsid w:val="004B7084"/>
    <w:rsid w:val="004C1359"/>
    <w:rsid w:val="004C5E1A"/>
    <w:rsid w:val="004C75E6"/>
    <w:rsid w:val="004D17E0"/>
    <w:rsid w:val="004D18B1"/>
    <w:rsid w:val="004D2D7A"/>
    <w:rsid w:val="004D56E4"/>
    <w:rsid w:val="004D6D1E"/>
    <w:rsid w:val="004E310D"/>
    <w:rsid w:val="004E3111"/>
    <w:rsid w:val="004E589B"/>
    <w:rsid w:val="004E7A06"/>
    <w:rsid w:val="004F0C3F"/>
    <w:rsid w:val="004F1ABC"/>
    <w:rsid w:val="004F28D2"/>
    <w:rsid w:val="004F359E"/>
    <w:rsid w:val="004F4267"/>
    <w:rsid w:val="004F6241"/>
    <w:rsid w:val="004F66C4"/>
    <w:rsid w:val="004F6FE4"/>
    <w:rsid w:val="00500EAD"/>
    <w:rsid w:val="0050138C"/>
    <w:rsid w:val="00501458"/>
    <w:rsid w:val="00502447"/>
    <w:rsid w:val="0050274C"/>
    <w:rsid w:val="00507496"/>
    <w:rsid w:val="0051009D"/>
    <w:rsid w:val="0051218A"/>
    <w:rsid w:val="00514BC2"/>
    <w:rsid w:val="00515EC2"/>
    <w:rsid w:val="00520C73"/>
    <w:rsid w:val="00523948"/>
    <w:rsid w:val="005240AF"/>
    <w:rsid w:val="00525636"/>
    <w:rsid w:val="00525912"/>
    <w:rsid w:val="00526530"/>
    <w:rsid w:val="00526CCD"/>
    <w:rsid w:val="0052785A"/>
    <w:rsid w:val="00527CA3"/>
    <w:rsid w:val="005303D1"/>
    <w:rsid w:val="00532796"/>
    <w:rsid w:val="00533B6F"/>
    <w:rsid w:val="0053447A"/>
    <w:rsid w:val="005344F8"/>
    <w:rsid w:val="00534C3F"/>
    <w:rsid w:val="00534FC8"/>
    <w:rsid w:val="00540455"/>
    <w:rsid w:val="00541EDF"/>
    <w:rsid w:val="00543A7A"/>
    <w:rsid w:val="00544AB3"/>
    <w:rsid w:val="00545D12"/>
    <w:rsid w:val="00546C66"/>
    <w:rsid w:val="00547FC7"/>
    <w:rsid w:val="00552265"/>
    <w:rsid w:val="005558FD"/>
    <w:rsid w:val="00556CD2"/>
    <w:rsid w:val="0056564B"/>
    <w:rsid w:val="00571F77"/>
    <w:rsid w:val="00574483"/>
    <w:rsid w:val="00576671"/>
    <w:rsid w:val="00581B8A"/>
    <w:rsid w:val="00587C29"/>
    <w:rsid w:val="00590CC9"/>
    <w:rsid w:val="005957BC"/>
    <w:rsid w:val="00595E33"/>
    <w:rsid w:val="0059724B"/>
    <w:rsid w:val="005A04BE"/>
    <w:rsid w:val="005A0ACF"/>
    <w:rsid w:val="005A1457"/>
    <w:rsid w:val="005A2689"/>
    <w:rsid w:val="005A3D3F"/>
    <w:rsid w:val="005A45EA"/>
    <w:rsid w:val="005B36D1"/>
    <w:rsid w:val="005B49DB"/>
    <w:rsid w:val="005B56EA"/>
    <w:rsid w:val="005C1792"/>
    <w:rsid w:val="005C343F"/>
    <w:rsid w:val="005C6849"/>
    <w:rsid w:val="005D055B"/>
    <w:rsid w:val="005D1471"/>
    <w:rsid w:val="005D17BB"/>
    <w:rsid w:val="005D2C7F"/>
    <w:rsid w:val="005D4969"/>
    <w:rsid w:val="005D7525"/>
    <w:rsid w:val="005E105C"/>
    <w:rsid w:val="005E123E"/>
    <w:rsid w:val="005E2A80"/>
    <w:rsid w:val="005E3613"/>
    <w:rsid w:val="005E3D2C"/>
    <w:rsid w:val="005E3F89"/>
    <w:rsid w:val="005E46A6"/>
    <w:rsid w:val="005E511B"/>
    <w:rsid w:val="005E5931"/>
    <w:rsid w:val="005E6D59"/>
    <w:rsid w:val="005E7770"/>
    <w:rsid w:val="005F0015"/>
    <w:rsid w:val="005F2195"/>
    <w:rsid w:val="005F4BBC"/>
    <w:rsid w:val="00601AB3"/>
    <w:rsid w:val="00602175"/>
    <w:rsid w:val="00602A5B"/>
    <w:rsid w:val="006054B8"/>
    <w:rsid w:val="00605DDA"/>
    <w:rsid w:val="00611C5B"/>
    <w:rsid w:val="0061300D"/>
    <w:rsid w:val="00613A38"/>
    <w:rsid w:val="006164BE"/>
    <w:rsid w:val="00616993"/>
    <w:rsid w:val="0062167B"/>
    <w:rsid w:val="00623A13"/>
    <w:rsid w:val="006246AF"/>
    <w:rsid w:val="00625CF6"/>
    <w:rsid w:val="006300DD"/>
    <w:rsid w:val="00631980"/>
    <w:rsid w:val="006324C2"/>
    <w:rsid w:val="006329C6"/>
    <w:rsid w:val="00634E3E"/>
    <w:rsid w:val="006466B5"/>
    <w:rsid w:val="006468C5"/>
    <w:rsid w:val="00652652"/>
    <w:rsid w:val="0065529E"/>
    <w:rsid w:val="00655972"/>
    <w:rsid w:val="006570D6"/>
    <w:rsid w:val="006572D2"/>
    <w:rsid w:val="006574F6"/>
    <w:rsid w:val="00657CC6"/>
    <w:rsid w:val="00661ABE"/>
    <w:rsid w:val="00662498"/>
    <w:rsid w:val="00662BD7"/>
    <w:rsid w:val="00666483"/>
    <w:rsid w:val="00667E37"/>
    <w:rsid w:val="00670C32"/>
    <w:rsid w:val="00671B1B"/>
    <w:rsid w:val="00677BAE"/>
    <w:rsid w:val="006812A0"/>
    <w:rsid w:val="006839DD"/>
    <w:rsid w:val="00684873"/>
    <w:rsid w:val="006856D4"/>
    <w:rsid w:val="00685FCF"/>
    <w:rsid w:val="00687926"/>
    <w:rsid w:val="006936E2"/>
    <w:rsid w:val="00695C73"/>
    <w:rsid w:val="00696F93"/>
    <w:rsid w:val="00697561"/>
    <w:rsid w:val="00697921"/>
    <w:rsid w:val="00697F18"/>
    <w:rsid w:val="006A07BA"/>
    <w:rsid w:val="006A3255"/>
    <w:rsid w:val="006A426A"/>
    <w:rsid w:val="006A71CC"/>
    <w:rsid w:val="006A74CC"/>
    <w:rsid w:val="006B0460"/>
    <w:rsid w:val="006B09A5"/>
    <w:rsid w:val="006B2072"/>
    <w:rsid w:val="006B62CB"/>
    <w:rsid w:val="006B7979"/>
    <w:rsid w:val="006C13D8"/>
    <w:rsid w:val="006D2CA6"/>
    <w:rsid w:val="006D3EFF"/>
    <w:rsid w:val="006D48C8"/>
    <w:rsid w:val="006D5B47"/>
    <w:rsid w:val="006D7DD9"/>
    <w:rsid w:val="006D7EFA"/>
    <w:rsid w:val="006E1A9E"/>
    <w:rsid w:val="006E2692"/>
    <w:rsid w:val="006E4530"/>
    <w:rsid w:val="006E735E"/>
    <w:rsid w:val="006F0874"/>
    <w:rsid w:val="006F315B"/>
    <w:rsid w:val="006F318E"/>
    <w:rsid w:val="006F50B9"/>
    <w:rsid w:val="006F5101"/>
    <w:rsid w:val="006F7DAF"/>
    <w:rsid w:val="00700E99"/>
    <w:rsid w:val="00703BD9"/>
    <w:rsid w:val="0070420A"/>
    <w:rsid w:val="007042D2"/>
    <w:rsid w:val="007047C5"/>
    <w:rsid w:val="00704C86"/>
    <w:rsid w:val="00705020"/>
    <w:rsid w:val="00706D78"/>
    <w:rsid w:val="00707B2A"/>
    <w:rsid w:val="007178BF"/>
    <w:rsid w:val="00720CCD"/>
    <w:rsid w:val="00720F18"/>
    <w:rsid w:val="007235FD"/>
    <w:rsid w:val="00723E06"/>
    <w:rsid w:val="00724249"/>
    <w:rsid w:val="00730D56"/>
    <w:rsid w:val="00730E2D"/>
    <w:rsid w:val="00731CEE"/>
    <w:rsid w:val="00732E22"/>
    <w:rsid w:val="00732E36"/>
    <w:rsid w:val="007333B0"/>
    <w:rsid w:val="00734590"/>
    <w:rsid w:val="00734E6F"/>
    <w:rsid w:val="00736615"/>
    <w:rsid w:val="007379D1"/>
    <w:rsid w:val="00750119"/>
    <w:rsid w:val="00750C67"/>
    <w:rsid w:val="00750CC7"/>
    <w:rsid w:val="00750F6C"/>
    <w:rsid w:val="007520B0"/>
    <w:rsid w:val="0075269D"/>
    <w:rsid w:val="007538EB"/>
    <w:rsid w:val="00753E7A"/>
    <w:rsid w:val="00757C61"/>
    <w:rsid w:val="00762E57"/>
    <w:rsid w:val="007653B4"/>
    <w:rsid w:val="0076541A"/>
    <w:rsid w:val="007659E8"/>
    <w:rsid w:val="007670F8"/>
    <w:rsid w:val="00767D65"/>
    <w:rsid w:val="007712AB"/>
    <w:rsid w:val="0077230F"/>
    <w:rsid w:val="007739C6"/>
    <w:rsid w:val="00777538"/>
    <w:rsid w:val="007775FB"/>
    <w:rsid w:val="007776AC"/>
    <w:rsid w:val="0078277C"/>
    <w:rsid w:val="00783EA5"/>
    <w:rsid w:val="007840C6"/>
    <w:rsid w:val="00785631"/>
    <w:rsid w:val="00785D6A"/>
    <w:rsid w:val="00790508"/>
    <w:rsid w:val="00796440"/>
    <w:rsid w:val="007A0E5F"/>
    <w:rsid w:val="007A2417"/>
    <w:rsid w:val="007A5D31"/>
    <w:rsid w:val="007A64D0"/>
    <w:rsid w:val="007A7282"/>
    <w:rsid w:val="007B0C99"/>
    <w:rsid w:val="007B2755"/>
    <w:rsid w:val="007B3EF9"/>
    <w:rsid w:val="007B46E2"/>
    <w:rsid w:val="007B7773"/>
    <w:rsid w:val="007C09D9"/>
    <w:rsid w:val="007C4742"/>
    <w:rsid w:val="007C5B14"/>
    <w:rsid w:val="007C5F8E"/>
    <w:rsid w:val="007C76F6"/>
    <w:rsid w:val="007D1F46"/>
    <w:rsid w:val="007D36E7"/>
    <w:rsid w:val="007D37ED"/>
    <w:rsid w:val="007D3C16"/>
    <w:rsid w:val="007D3D42"/>
    <w:rsid w:val="007D4F92"/>
    <w:rsid w:val="007D5D1B"/>
    <w:rsid w:val="007D6AD3"/>
    <w:rsid w:val="007E0108"/>
    <w:rsid w:val="007E09F8"/>
    <w:rsid w:val="007E250B"/>
    <w:rsid w:val="007E67A6"/>
    <w:rsid w:val="007E7B26"/>
    <w:rsid w:val="007F195D"/>
    <w:rsid w:val="007F1964"/>
    <w:rsid w:val="007F2C65"/>
    <w:rsid w:val="007F3F1E"/>
    <w:rsid w:val="007F5230"/>
    <w:rsid w:val="007F79F1"/>
    <w:rsid w:val="00800704"/>
    <w:rsid w:val="00801AA2"/>
    <w:rsid w:val="008027B2"/>
    <w:rsid w:val="00802E7A"/>
    <w:rsid w:val="00807D96"/>
    <w:rsid w:val="008112F2"/>
    <w:rsid w:val="00811340"/>
    <w:rsid w:val="00816E2F"/>
    <w:rsid w:val="00822920"/>
    <w:rsid w:val="00826777"/>
    <w:rsid w:val="00830F02"/>
    <w:rsid w:val="008345D9"/>
    <w:rsid w:val="0083673B"/>
    <w:rsid w:val="0083778A"/>
    <w:rsid w:val="00840B68"/>
    <w:rsid w:val="008413CA"/>
    <w:rsid w:val="00845F45"/>
    <w:rsid w:val="00846AE9"/>
    <w:rsid w:val="008471C6"/>
    <w:rsid w:val="00851DD9"/>
    <w:rsid w:val="00852AE5"/>
    <w:rsid w:val="00852CDC"/>
    <w:rsid w:val="00854E9C"/>
    <w:rsid w:val="00861F9F"/>
    <w:rsid w:val="00862697"/>
    <w:rsid w:val="00865B79"/>
    <w:rsid w:val="00865EB3"/>
    <w:rsid w:val="0086749B"/>
    <w:rsid w:val="00872492"/>
    <w:rsid w:val="008773F6"/>
    <w:rsid w:val="008775FC"/>
    <w:rsid w:val="0088083E"/>
    <w:rsid w:val="00881FE7"/>
    <w:rsid w:val="00884DB1"/>
    <w:rsid w:val="0088703C"/>
    <w:rsid w:val="0089114B"/>
    <w:rsid w:val="0089151C"/>
    <w:rsid w:val="0089160C"/>
    <w:rsid w:val="00892CB2"/>
    <w:rsid w:val="008942D2"/>
    <w:rsid w:val="008A0999"/>
    <w:rsid w:val="008A0F5C"/>
    <w:rsid w:val="008A1252"/>
    <w:rsid w:val="008A3599"/>
    <w:rsid w:val="008A3BB4"/>
    <w:rsid w:val="008A5518"/>
    <w:rsid w:val="008A5C85"/>
    <w:rsid w:val="008A706B"/>
    <w:rsid w:val="008A7A99"/>
    <w:rsid w:val="008B24CD"/>
    <w:rsid w:val="008B3AA7"/>
    <w:rsid w:val="008B643E"/>
    <w:rsid w:val="008C0D85"/>
    <w:rsid w:val="008C1560"/>
    <w:rsid w:val="008C369E"/>
    <w:rsid w:val="008C3709"/>
    <w:rsid w:val="008C4E95"/>
    <w:rsid w:val="008C6450"/>
    <w:rsid w:val="008C70B9"/>
    <w:rsid w:val="008C70CD"/>
    <w:rsid w:val="008C7CD0"/>
    <w:rsid w:val="008C7D00"/>
    <w:rsid w:val="008C7E40"/>
    <w:rsid w:val="008D0BDF"/>
    <w:rsid w:val="008D2BED"/>
    <w:rsid w:val="008D4762"/>
    <w:rsid w:val="008E1D5A"/>
    <w:rsid w:val="008E1DE2"/>
    <w:rsid w:val="008E216A"/>
    <w:rsid w:val="008F18C1"/>
    <w:rsid w:val="008F34F8"/>
    <w:rsid w:val="008F5158"/>
    <w:rsid w:val="008F5E07"/>
    <w:rsid w:val="00900C85"/>
    <w:rsid w:val="00902339"/>
    <w:rsid w:val="009027A4"/>
    <w:rsid w:val="00904C18"/>
    <w:rsid w:val="009104A0"/>
    <w:rsid w:val="00912BA9"/>
    <w:rsid w:val="0091641A"/>
    <w:rsid w:val="00920312"/>
    <w:rsid w:val="009203B1"/>
    <w:rsid w:val="009222A5"/>
    <w:rsid w:val="0092285A"/>
    <w:rsid w:val="00922881"/>
    <w:rsid w:val="0092319B"/>
    <w:rsid w:val="009276B2"/>
    <w:rsid w:val="009310C3"/>
    <w:rsid w:val="00933675"/>
    <w:rsid w:val="0093521C"/>
    <w:rsid w:val="00936D9C"/>
    <w:rsid w:val="009378F9"/>
    <w:rsid w:val="00940508"/>
    <w:rsid w:val="00943549"/>
    <w:rsid w:val="0095105D"/>
    <w:rsid w:val="0095203A"/>
    <w:rsid w:val="00953DC8"/>
    <w:rsid w:val="009560C3"/>
    <w:rsid w:val="00957057"/>
    <w:rsid w:val="009602FA"/>
    <w:rsid w:val="00961B30"/>
    <w:rsid w:val="009634E6"/>
    <w:rsid w:val="00974384"/>
    <w:rsid w:val="00975BAC"/>
    <w:rsid w:val="0098236F"/>
    <w:rsid w:val="00983798"/>
    <w:rsid w:val="00983B06"/>
    <w:rsid w:val="009840BA"/>
    <w:rsid w:val="009840E2"/>
    <w:rsid w:val="00984B45"/>
    <w:rsid w:val="00985342"/>
    <w:rsid w:val="00985FF6"/>
    <w:rsid w:val="00986010"/>
    <w:rsid w:val="009906F3"/>
    <w:rsid w:val="00991306"/>
    <w:rsid w:val="009962FC"/>
    <w:rsid w:val="009A06D9"/>
    <w:rsid w:val="009A140F"/>
    <w:rsid w:val="009A5B92"/>
    <w:rsid w:val="009A7B38"/>
    <w:rsid w:val="009B14BF"/>
    <w:rsid w:val="009B154A"/>
    <w:rsid w:val="009B1A55"/>
    <w:rsid w:val="009B2C58"/>
    <w:rsid w:val="009B5184"/>
    <w:rsid w:val="009B5A43"/>
    <w:rsid w:val="009C0536"/>
    <w:rsid w:val="009C13EE"/>
    <w:rsid w:val="009C1655"/>
    <w:rsid w:val="009C290F"/>
    <w:rsid w:val="009C3669"/>
    <w:rsid w:val="009C417B"/>
    <w:rsid w:val="009C7C73"/>
    <w:rsid w:val="009D0824"/>
    <w:rsid w:val="009D0AD3"/>
    <w:rsid w:val="009D2436"/>
    <w:rsid w:val="009D6012"/>
    <w:rsid w:val="009E4805"/>
    <w:rsid w:val="009E61E5"/>
    <w:rsid w:val="009F016B"/>
    <w:rsid w:val="009F287A"/>
    <w:rsid w:val="009F2DAB"/>
    <w:rsid w:val="009F4684"/>
    <w:rsid w:val="009F4BA1"/>
    <w:rsid w:val="009F6BBD"/>
    <w:rsid w:val="00A0061F"/>
    <w:rsid w:val="00A02BF9"/>
    <w:rsid w:val="00A059F1"/>
    <w:rsid w:val="00A11167"/>
    <w:rsid w:val="00A13C33"/>
    <w:rsid w:val="00A15DD7"/>
    <w:rsid w:val="00A164B7"/>
    <w:rsid w:val="00A210EE"/>
    <w:rsid w:val="00A228DF"/>
    <w:rsid w:val="00A24D0F"/>
    <w:rsid w:val="00A26578"/>
    <w:rsid w:val="00A27DCB"/>
    <w:rsid w:val="00A30E95"/>
    <w:rsid w:val="00A31689"/>
    <w:rsid w:val="00A31ECF"/>
    <w:rsid w:val="00A3285C"/>
    <w:rsid w:val="00A363AD"/>
    <w:rsid w:val="00A364C6"/>
    <w:rsid w:val="00A41C86"/>
    <w:rsid w:val="00A42EF2"/>
    <w:rsid w:val="00A52BBC"/>
    <w:rsid w:val="00A52E66"/>
    <w:rsid w:val="00A54BF7"/>
    <w:rsid w:val="00A5741F"/>
    <w:rsid w:val="00A57BD1"/>
    <w:rsid w:val="00A60D9F"/>
    <w:rsid w:val="00A628F7"/>
    <w:rsid w:val="00A6466A"/>
    <w:rsid w:val="00A7154E"/>
    <w:rsid w:val="00A72273"/>
    <w:rsid w:val="00A80459"/>
    <w:rsid w:val="00A80DCE"/>
    <w:rsid w:val="00A82B87"/>
    <w:rsid w:val="00A82C18"/>
    <w:rsid w:val="00A859AD"/>
    <w:rsid w:val="00A9128A"/>
    <w:rsid w:val="00A91B23"/>
    <w:rsid w:val="00A9210D"/>
    <w:rsid w:val="00A928DA"/>
    <w:rsid w:val="00A92960"/>
    <w:rsid w:val="00A9459C"/>
    <w:rsid w:val="00AA0D4D"/>
    <w:rsid w:val="00AA2FB6"/>
    <w:rsid w:val="00AA4463"/>
    <w:rsid w:val="00AB11F2"/>
    <w:rsid w:val="00AB4D59"/>
    <w:rsid w:val="00AB6BA4"/>
    <w:rsid w:val="00AC020A"/>
    <w:rsid w:val="00AC1EA8"/>
    <w:rsid w:val="00AC3C61"/>
    <w:rsid w:val="00AC4432"/>
    <w:rsid w:val="00AD20E3"/>
    <w:rsid w:val="00AD288F"/>
    <w:rsid w:val="00AD35F6"/>
    <w:rsid w:val="00AE0C84"/>
    <w:rsid w:val="00AE13F9"/>
    <w:rsid w:val="00AE1EA6"/>
    <w:rsid w:val="00AE2417"/>
    <w:rsid w:val="00AE2A2F"/>
    <w:rsid w:val="00AE40DA"/>
    <w:rsid w:val="00AF1B8A"/>
    <w:rsid w:val="00AF2E1C"/>
    <w:rsid w:val="00AF72D0"/>
    <w:rsid w:val="00B02883"/>
    <w:rsid w:val="00B033C7"/>
    <w:rsid w:val="00B05CE6"/>
    <w:rsid w:val="00B06019"/>
    <w:rsid w:val="00B065A7"/>
    <w:rsid w:val="00B1370D"/>
    <w:rsid w:val="00B15AE9"/>
    <w:rsid w:val="00B16FE8"/>
    <w:rsid w:val="00B20F44"/>
    <w:rsid w:val="00B2110A"/>
    <w:rsid w:val="00B21AA8"/>
    <w:rsid w:val="00B21C78"/>
    <w:rsid w:val="00B243A3"/>
    <w:rsid w:val="00B24B23"/>
    <w:rsid w:val="00B24B95"/>
    <w:rsid w:val="00B258D8"/>
    <w:rsid w:val="00B30BF2"/>
    <w:rsid w:val="00B320AC"/>
    <w:rsid w:val="00B33E5C"/>
    <w:rsid w:val="00B34B34"/>
    <w:rsid w:val="00B358E4"/>
    <w:rsid w:val="00B36347"/>
    <w:rsid w:val="00B36E82"/>
    <w:rsid w:val="00B4045C"/>
    <w:rsid w:val="00B41BFE"/>
    <w:rsid w:val="00B43928"/>
    <w:rsid w:val="00B454EE"/>
    <w:rsid w:val="00B46252"/>
    <w:rsid w:val="00B51628"/>
    <w:rsid w:val="00B52573"/>
    <w:rsid w:val="00B5271C"/>
    <w:rsid w:val="00B52E0E"/>
    <w:rsid w:val="00B55BD7"/>
    <w:rsid w:val="00B6044D"/>
    <w:rsid w:val="00B60AF9"/>
    <w:rsid w:val="00B6122F"/>
    <w:rsid w:val="00B61F14"/>
    <w:rsid w:val="00B63B06"/>
    <w:rsid w:val="00B64895"/>
    <w:rsid w:val="00B67775"/>
    <w:rsid w:val="00B67970"/>
    <w:rsid w:val="00B72422"/>
    <w:rsid w:val="00B73B2D"/>
    <w:rsid w:val="00B8227A"/>
    <w:rsid w:val="00B87792"/>
    <w:rsid w:val="00B908BA"/>
    <w:rsid w:val="00B9517C"/>
    <w:rsid w:val="00B959EE"/>
    <w:rsid w:val="00BA3EF8"/>
    <w:rsid w:val="00BA538F"/>
    <w:rsid w:val="00BA6019"/>
    <w:rsid w:val="00BA6E2E"/>
    <w:rsid w:val="00BB132F"/>
    <w:rsid w:val="00BB4665"/>
    <w:rsid w:val="00BB6877"/>
    <w:rsid w:val="00BC2333"/>
    <w:rsid w:val="00BC388D"/>
    <w:rsid w:val="00BC3CB8"/>
    <w:rsid w:val="00BC513E"/>
    <w:rsid w:val="00BC6229"/>
    <w:rsid w:val="00BC7F03"/>
    <w:rsid w:val="00BD0B84"/>
    <w:rsid w:val="00BD3ABC"/>
    <w:rsid w:val="00BD3AD8"/>
    <w:rsid w:val="00BD4F2B"/>
    <w:rsid w:val="00BD57EE"/>
    <w:rsid w:val="00BE1B2A"/>
    <w:rsid w:val="00BE52DE"/>
    <w:rsid w:val="00BE79E2"/>
    <w:rsid w:val="00BF0768"/>
    <w:rsid w:val="00BF55F3"/>
    <w:rsid w:val="00C01E94"/>
    <w:rsid w:val="00C06381"/>
    <w:rsid w:val="00C101E8"/>
    <w:rsid w:val="00C118D5"/>
    <w:rsid w:val="00C13A0A"/>
    <w:rsid w:val="00C15D54"/>
    <w:rsid w:val="00C178AD"/>
    <w:rsid w:val="00C2132A"/>
    <w:rsid w:val="00C261E9"/>
    <w:rsid w:val="00C30EEE"/>
    <w:rsid w:val="00C36B2B"/>
    <w:rsid w:val="00C37B2B"/>
    <w:rsid w:val="00C41ABE"/>
    <w:rsid w:val="00C429E4"/>
    <w:rsid w:val="00C42F64"/>
    <w:rsid w:val="00C44330"/>
    <w:rsid w:val="00C4556F"/>
    <w:rsid w:val="00C52B3A"/>
    <w:rsid w:val="00C5555D"/>
    <w:rsid w:val="00C616A9"/>
    <w:rsid w:val="00C61BC1"/>
    <w:rsid w:val="00C6347A"/>
    <w:rsid w:val="00C74BD9"/>
    <w:rsid w:val="00C80577"/>
    <w:rsid w:val="00C8132D"/>
    <w:rsid w:val="00C82D90"/>
    <w:rsid w:val="00C83A79"/>
    <w:rsid w:val="00C83F18"/>
    <w:rsid w:val="00C955D6"/>
    <w:rsid w:val="00C96BA7"/>
    <w:rsid w:val="00CA0B14"/>
    <w:rsid w:val="00CA12DC"/>
    <w:rsid w:val="00CA1E2B"/>
    <w:rsid w:val="00CA7F30"/>
    <w:rsid w:val="00CB1065"/>
    <w:rsid w:val="00CB2E96"/>
    <w:rsid w:val="00CB62F1"/>
    <w:rsid w:val="00CB7428"/>
    <w:rsid w:val="00CC1E81"/>
    <w:rsid w:val="00CC3FC0"/>
    <w:rsid w:val="00CD14E9"/>
    <w:rsid w:val="00CD5C10"/>
    <w:rsid w:val="00CD77ED"/>
    <w:rsid w:val="00CE1169"/>
    <w:rsid w:val="00CE3BB5"/>
    <w:rsid w:val="00CE78E9"/>
    <w:rsid w:val="00CF1130"/>
    <w:rsid w:val="00CF6EB6"/>
    <w:rsid w:val="00D0023B"/>
    <w:rsid w:val="00D0103A"/>
    <w:rsid w:val="00D01BA6"/>
    <w:rsid w:val="00D041A0"/>
    <w:rsid w:val="00D055A0"/>
    <w:rsid w:val="00D05A6E"/>
    <w:rsid w:val="00D06A5A"/>
    <w:rsid w:val="00D076E1"/>
    <w:rsid w:val="00D1083F"/>
    <w:rsid w:val="00D120BB"/>
    <w:rsid w:val="00D123AD"/>
    <w:rsid w:val="00D12B7A"/>
    <w:rsid w:val="00D12C84"/>
    <w:rsid w:val="00D12DCD"/>
    <w:rsid w:val="00D155D4"/>
    <w:rsid w:val="00D160F6"/>
    <w:rsid w:val="00D17C10"/>
    <w:rsid w:val="00D2034F"/>
    <w:rsid w:val="00D274E6"/>
    <w:rsid w:val="00D328C8"/>
    <w:rsid w:val="00D33B9F"/>
    <w:rsid w:val="00D347BB"/>
    <w:rsid w:val="00D3526F"/>
    <w:rsid w:val="00D411C4"/>
    <w:rsid w:val="00D428C7"/>
    <w:rsid w:val="00D42CF7"/>
    <w:rsid w:val="00D43C7F"/>
    <w:rsid w:val="00D441C6"/>
    <w:rsid w:val="00D4631C"/>
    <w:rsid w:val="00D46A2C"/>
    <w:rsid w:val="00D56E26"/>
    <w:rsid w:val="00D63614"/>
    <w:rsid w:val="00D64531"/>
    <w:rsid w:val="00D6788B"/>
    <w:rsid w:val="00D70996"/>
    <w:rsid w:val="00D71171"/>
    <w:rsid w:val="00D722C6"/>
    <w:rsid w:val="00D72C5A"/>
    <w:rsid w:val="00D7382F"/>
    <w:rsid w:val="00D73D2A"/>
    <w:rsid w:val="00D7556A"/>
    <w:rsid w:val="00D76D0D"/>
    <w:rsid w:val="00D840D9"/>
    <w:rsid w:val="00D85E1E"/>
    <w:rsid w:val="00D870C9"/>
    <w:rsid w:val="00D90A47"/>
    <w:rsid w:val="00D91564"/>
    <w:rsid w:val="00D91BAD"/>
    <w:rsid w:val="00D958B0"/>
    <w:rsid w:val="00D97FE6"/>
    <w:rsid w:val="00DA358E"/>
    <w:rsid w:val="00DA4D4B"/>
    <w:rsid w:val="00DA6B6B"/>
    <w:rsid w:val="00DA6ECF"/>
    <w:rsid w:val="00DA7DCC"/>
    <w:rsid w:val="00DA7F41"/>
    <w:rsid w:val="00DB009F"/>
    <w:rsid w:val="00DB0355"/>
    <w:rsid w:val="00DB2F26"/>
    <w:rsid w:val="00DB707D"/>
    <w:rsid w:val="00DB7497"/>
    <w:rsid w:val="00DB78B3"/>
    <w:rsid w:val="00DB78EC"/>
    <w:rsid w:val="00DC02A2"/>
    <w:rsid w:val="00DC251C"/>
    <w:rsid w:val="00DC7F9D"/>
    <w:rsid w:val="00DD182B"/>
    <w:rsid w:val="00DD397A"/>
    <w:rsid w:val="00DD6B80"/>
    <w:rsid w:val="00DD6D24"/>
    <w:rsid w:val="00DE0F03"/>
    <w:rsid w:val="00DE313A"/>
    <w:rsid w:val="00DE3CCB"/>
    <w:rsid w:val="00DE5D32"/>
    <w:rsid w:val="00DE7937"/>
    <w:rsid w:val="00DE7992"/>
    <w:rsid w:val="00DE7A13"/>
    <w:rsid w:val="00DF0715"/>
    <w:rsid w:val="00DF3E0C"/>
    <w:rsid w:val="00E016F3"/>
    <w:rsid w:val="00E03020"/>
    <w:rsid w:val="00E05A83"/>
    <w:rsid w:val="00E06657"/>
    <w:rsid w:val="00E075C2"/>
    <w:rsid w:val="00E10016"/>
    <w:rsid w:val="00E102D9"/>
    <w:rsid w:val="00E115D0"/>
    <w:rsid w:val="00E12258"/>
    <w:rsid w:val="00E12633"/>
    <w:rsid w:val="00E14666"/>
    <w:rsid w:val="00E146E1"/>
    <w:rsid w:val="00E15DF4"/>
    <w:rsid w:val="00E1665F"/>
    <w:rsid w:val="00E17747"/>
    <w:rsid w:val="00E229C9"/>
    <w:rsid w:val="00E248D8"/>
    <w:rsid w:val="00E24E55"/>
    <w:rsid w:val="00E25426"/>
    <w:rsid w:val="00E266DC"/>
    <w:rsid w:val="00E27F9A"/>
    <w:rsid w:val="00E30373"/>
    <w:rsid w:val="00E3294D"/>
    <w:rsid w:val="00E33D2C"/>
    <w:rsid w:val="00E3544B"/>
    <w:rsid w:val="00E35F9D"/>
    <w:rsid w:val="00E36C87"/>
    <w:rsid w:val="00E40A88"/>
    <w:rsid w:val="00E41147"/>
    <w:rsid w:val="00E43C53"/>
    <w:rsid w:val="00E43DFA"/>
    <w:rsid w:val="00E45BD7"/>
    <w:rsid w:val="00E45C0A"/>
    <w:rsid w:val="00E4653C"/>
    <w:rsid w:val="00E47222"/>
    <w:rsid w:val="00E47C2D"/>
    <w:rsid w:val="00E528CC"/>
    <w:rsid w:val="00E53232"/>
    <w:rsid w:val="00E546AD"/>
    <w:rsid w:val="00E54D10"/>
    <w:rsid w:val="00E55FB6"/>
    <w:rsid w:val="00E561DB"/>
    <w:rsid w:val="00E569AF"/>
    <w:rsid w:val="00E604E1"/>
    <w:rsid w:val="00E61FCF"/>
    <w:rsid w:val="00E624CC"/>
    <w:rsid w:val="00E67136"/>
    <w:rsid w:val="00E67255"/>
    <w:rsid w:val="00E7049E"/>
    <w:rsid w:val="00E72468"/>
    <w:rsid w:val="00E77D7B"/>
    <w:rsid w:val="00E80524"/>
    <w:rsid w:val="00E811F3"/>
    <w:rsid w:val="00E831E0"/>
    <w:rsid w:val="00E839F7"/>
    <w:rsid w:val="00E83FD4"/>
    <w:rsid w:val="00E84296"/>
    <w:rsid w:val="00E84F84"/>
    <w:rsid w:val="00E85A6D"/>
    <w:rsid w:val="00E85AD1"/>
    <w:rsid w:val="00E85B06"/>
    <w:rsid w:val="00E87CA3"/>
    <w:rsid w:val="00E922B2"/>
    <w:rsid w:val="00E93A23"/>
    <w:rsid w:val="00E93AA2"/>
    <w:rsid w:val="00E93CBF"/>
    <w:rsid w:val="00E964E4"/>
    <w:rsid w:val="00EA1AEB"/>
    <w:rsid w:val="00EA2DBF"/>
    <w:rsid w:val="00EA3BF5"/>
    <w:rsid w:val="00EA43C7"/>
    <w:rsid w:val="00EA7539"/>
    <w:rsid w:val="00EA7914"/>
    <w:rsid w:val="00EB3C5B"/>
    <w:rsid w:val="00EB4486"/>
    <w:rsid w:val="00EC1719"/>
    <w:rsid w:val="00EC2546"/>
    <w:rsid w:val="00EC650D"/>
    <w:rsid w:val="00EC7872"/>
    <w:rsid w:val="00ED3416"/>
    <w:rsid w:val="00ED5997"/>
    <w:rsid w:val="00ED5DB6"/>
    <w:rsid w:val="00ED7CE8"/>
    <w:rsid w:val="00EE16C6"/>
    <w:rsid w:val="00EE40E4"/>
    <w:rsid w:val="00EE4E94"/>
    <w:rsid w:val="00EF6032"/>
    <w:rsid w:val="00F01BDC"/>
    <w:rsid w:val="00F03D25"/>
    <w:rsid w:val="00F05F63"/>
    <w:rsid w:val="00F1290D"/>
    <w:rsid w:val="00F13564"/>
    <w:rsid w:val="00F15C66"/>
    <w:rsid w:val="00F22776"/>
    <w:rsid w:val="00F228C1"/>
    <w:rsid w:val="00F26528"/>
    <w:rsid w:val="00F27547"/>
    <w:rsid w:val="00F27F0D"/>
    <w:rsid w:val="00F300C9"/>
    <w:rsid w:val="00F30779"/>
    <w:rsid w:val="00F32A83"/>
    <w:rsid w:val="00F35FD9"/>
    <w:rsid w:val="00F41974"/>
    <w:rsid w:val="00F433B3"/>
    <w:rsid w:val="00F449F3"/>
    <w:rsid w:val="00F44ACB"/>
    <w:rsid w:val="00F44D90"/>
    <w:rsid w:val="00F47B81"/>
    <w:rsid w:val="00F5215D"/>
    <w:rsid w:val="00F54B18"/>
    <w:rsid w:val="00F54D08"/>
    <w:rsid w:val="00F5617F"/>
    <w:rsid w:val="00F66688"/>
    <w:rsid w:val="00F66EB8"/>
    <w:rsid w:val="00F67528"/>
    <w:rsid w:val="00F7060B"/>
    <w:rsid w:val="00F70C61"/>
    <w:rsid w:val="00F71DA8"/>
    <w:rsid w:val="00F7258D"/>
    <w:rsid w:val="00F72937"/>
    <w:rsid w:val="00F76BBD"/>
    <w:rsid w:val="00F8006C"/>
    <w:rsid w:val="00F807DB"/>
    <w:rsid w:val="00F83026"/>
    <w:rsid w:val="00F86CB0"/>
    <w:rsid w:val="00F86CFA"/>
    <w:rsid w:val="00F875BA"/>
    <w:rsid w:val="00F8769C"/>
    <w:rsid w:val="00F87B58"/>
    <w:rsid w:val="00F91EB5"/>
    <w:rsid w:val="00F9359B"/>
    <w:rsid w:val="00F94554"/>
    <w:rsid w:val="00F948D8"/>
    <w:rsid w:val="00F97AD8"/>
    <w:rsid w:val="00FA048D"/>
    <w:rsid w:val="00FA254A"/>
    <w:rsid w:val="00FA2C0C"/>
    <w:rsid w:val="00FA2F10"/>
    <w:rsid w:val="00FA30F8"/>
    <w:rsid w:val="00FA4339"/>
    <w:rsid w:val="00FB01A5"/>
    <w:rsid w:val="00FB01B7"/>
    <w:rsid w:val="00FB2A09"/>
    <w:rsid w:val="00FB2F29"/>
    <w:rsid w:val="00FB4C99"/>
    <w:rsid w:val="00FB5C22"/>
    <w:rsid w:val="00FB7946"/>
    <w:rsid w:val="00FC1F48"/>
    <w:rsid w:val="00FC76BC"/>
    <w:rsid w:val="00FD1BF3"/>
    <w:rsid w:val="00FD4098"/>
    <w:rsid w:val="00FD725F"/>
    <w:rsid w:val="00FD783D"/>
    <w:rsid w:val="00FE10F8"/>
    <w:rsid w:val="00FE21D2"/>
    <w:rsid w:val="00FE34AD"/>
    <w:rsid w:val="00FE7FE5"/>
    <w:rsid w:val="00FF22E4"/>
    <w:rsid w:val="00FF2C45"/>
    <w:rsid w:val="00FF429A"/>
    <w:rsid w:val="00FF53C7"/>
    <w:rsid w:val="00FF60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835C50-BA7A-4195-A0DE-5477129D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03C"/>
  </w:style>
  <w:style w:type="paragraph" w:styleId="Heading7">
    <w:name w:val="heading 7"/>
    <w:basedOn w:val="Normal"/>
    <w:next w:val="Normal"/>
    <w:link w:val="Heading7Char"/>
    <w:qFormat/>
    <w:rsid w:val="00A3285C"/>
    <w:pPr>
      <w:keepNext/>
      <w:numPr>
        <w:numId w:val="5"/>
      </w:numPr>
      <w:tabs>
        <w:tab w:val="clear" w:pos="1080"/>
        <w:tab w:val="num" w:pos="540"/>
      </w:tabs>
      <w:spacing w:after="0" w:line="360" w:lineRule="auto"/>
      <w:ind w:left="540" w:hanging="540"/>
      <w:jc w:val="center"/>
      <w:outlineLvl w:val="6"/>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3285C"/>
    <w:rPr>
      <w:rFonts w:ascii="Tahoma" w:eastAsia="Times New Roman" w:hAnsi="Tahoma" w:cs="Tahoma"/>
      <w:b/>
      <w:bCs/>
      <w:szCs w:val="24"/>
    </w:rPr>
  </w:style>
  <w:style w:type="paragraph" w:styleId="ListParagraph">
    <w:name w:val="List Paragraph"/>
    <w:basedOn w:val="Normal"/>
    <w:uiPriority w:val="34"/>
    <w:qFormat/>
    <w:rsid w:val="004B7084"/>
    <w:pPr>
      <w:ind w:left="720"/>
      <w:contextualSpacing/>
    </w:pPr>
  </w:style>
  <w:style w:type="paragraph" w:styleId="Header">
    <w:name w:val="header"/>
    <w:basedOn w:val="Normal"/>
    <w:link w:val="HeaderChar"/>
    <w:uiPriority w:val="99"/>
    <w:unhideWhenUsed/>
    <w:rsid w:val="004B7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084"/>
  </w:style>
  <w:style w:type="paragraph" w:styleId="Footer">
    <w:name w:val="footer"/>
    <w:basedOn w:val="Normal"/>
    <w:link w:val="FooterChar"/>
    <w:uiPriority w:val="99"/>
    <w:unhideWhenUsed/>
    <w:rsid w:val="004B7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084"/>
  </w:style>
  <w:style w:type="paragraph" w:styleId="BalloonText">
    <w:name w:val="Balloon Text"/>
    <w:basedOn w:val="Normal"/>
    <w:link w:val="BalloonTextChar"/>
    <w:uiPriority w:val="99"/>
    <w:semiHidden/>
    <w:unhideWhenUsed/>
    <w:rsid w:val="004B7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084"/>
    <w:rPr>
      <w:rFonts w:ascii="Tahoma" w:hAnsi="Tahoma" w:cs="Tahoma"/>
      <w:sz w:val="16"/>
      <w:szCs w:val="16"/>
    </w:rPr>
  </w:style>
  <w:style w:type="table" w:styleId="TableGrid">
    <w:name w:val="Table Grid"/>
    <w:basedOn w:val="TableNormal"/>
    <w:uiPriority w:val="59"/>
    <w:rsid w:val="00FB2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3285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328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3131">
      <w:bodyDiv w:val="1"/>
      <w:marLeft w:val="0"/>
      <w:marRight w:val="0"/>
      <w:marTop w:val="0"/>
      <w:marBottom w:val="0"/>
      <w:divBdr>
        <w:top w:val="none" w:sz="0" w:space="0" w:color="auto"/>
        <w:left w:val="none" w:sz="0" w:space="0" w:color="auto"/>
        <w:bottom w:val="none" w:sz="0" w:space="0" w:color="auto"/>
        <w:right w:val="none" w:sz="0" w:space="0" w:color="auto"/>
      </w:divBdr>
    </w:div>
    <w:div w:id="79714520">
      <w:bodyDiv w:val="1"/>
      <w:marLeft w:val="0"/>
      <w:marRight w:val="0"/>
      <w:marTop w:val="0"/>
      <w:marBottom w:val="0"/>
      <w:divBdr>
        <w:top w:val="none" w:sz="0" w:space="0" w:color="auto"/>
        <w:left w:val="none" w:sz="0" w:space="0" w:color="auto"/>
        <w:bottom w:val="none" w:sz="0" w:space="0" w:color="auto"/>
        <w:right w:val="none" w:sz="0" w:space="0" w:color="auto"/>
      </w:divBdr>
    </w:div>
    <w:div w:id="87779043">
      <w:bodyDiv w:val="1"/>
      <w:marLeft w:val="0"/>
      <w:marRight w:val="0"/>
      <w:marTop w:val="0"/>
      <w:marBottom w:val="0"/>
      <w:divBdr>
        <w:top w:val="none" w:sz="0" w:space="0" w:color="auto"/>
        <w:left w:val="none" w:sz="0" w:space="0" w:color="auto"/>
        <w:bottom w:val="none" w:sz="0" w:space="0" w:color="auto"/>
        <w:right w:val="none" w:sz="0" w:space="0" w:color="auto"/>
      </w:divBdr>
    </w:div>
    <w:div w:id="182746338">
      <w:bodyDiv w:val="1"/>
      <w:marLeft w:val="0"/>
      <w:marRight w:val="0"/>
      <w:marTop w:val="0"/>
      <w:marBottom w:val="0"/>
      <w:divBdr>
        <w:top w:val="none" w:sz="0" w:space="0" w:color="auto"/>
        <w:left w:val="none" w:sz="0" w:space="0" w:color="auto"/>
        <w:bottom w:val="none" w:sz="0" w:space="0" w:color="auto"/>
        <w:right w:val="none" w:sz="0" w:space="0" w:color="auto"/>
      </w:divBdr>
    </w:div>
    <w:div w:id="328753263">
      <w:bodyDiv w:val="1"/>
      <w:marLeft w:val="0"/>
      <w:marRight w:val="0"/>
      <w:marTop w:val="0"/>
      <w:marBottom w:val="0"/>
      <w:divBdr>
        <w:top w:val="none" w:sz="0" w:space="0" w:color="auto"/>
        <w:left w:val="none" w:sz="0" w:space="0" w:color="auto"/>
        <w:bottom w:val="none" w:sz="0" w:space="0" w:color="auto"/>
        <w:right w:val="none" w:sz="0" w:space="0" w:color="auto"/>
      </w:divBdr>
    </w:div>
    <w:div w:id="491064727">
      <w:bodyDiv w:val="1"/>
      <w:marLeft w:val="0"/>
      <w:marRight w:val="0"/>
      <w:marTop w:val="0"/>
      <w:marBottom w:val="0"/>
      <w:divBdr>
        <w:top w:val="none" w:sz="0" w:space="0" w:color="auto"/>
        <w:left w:val="none" w:sz="0" w:space="0" w:color="auto"/>
        <w:bottom w:val="none" w:sz="0" w:space="0" w:color="auto"/>
        <w:right w:val="none" w:sz="0" w:space="0" w:color="auto"/>
      </w:divBdr>
    </w:div>
    <w:div w:id="528614077">
      <w:bodyDiv w:val="1"/>
      <w:marLeft w:val="0"/>
      <w:marRight w:val="0"/>
      <w:marTop w:val="0"/>
      <w:marBottom w:val="0"/>
      <w:divBdr>
        <w:top w:val="none" w:sz="0" w:space="0" w:color="auto"/>
        <w:left w:val="none" w:sz="0" w:space="0" w:color="auto"/>
        <w:bottom w:val="none" w:sz="0" w:space="0" w:color="auto"/>
        <w:right w:val="none" w:sz="0" w:space="0" w:color="auto"/>
      </w:divBdr>
    </w:div>
    <w:div w:id="576205587">
      <w:bodyDiv w:val="1"/>
      <w:marLeft w:val="0"/>
      <w:marRight w:val="0"/>
      <w:marTop w:val="0"/>
      <w:marBottom w:val="0"/>
      <w:divBdr>
        <w:top w:val="none" w:sz="0" w:space="0" w:color="auto"/>
        <w:left w:val="none" w:sz="0" w:space="0" w:color="auto"/>
        <w:bottom w:val="none" w:sz="0" w:space="0" w:color="auto"/>
        <w:right w:val="none" w:sz="0" w:space="0" w:color="auto"/>
      </w:divBdr>
    </w:div>
    <w:div w:id="734402384">
      <w:bodyDiv w:val="1"/>
      <w:marLeft w:val="0"/>
      <w:marRight w:val="0"/>
      <w:marTop w:val="0"/>
      <w:marBottom w:val="0"/>
      <w:divBdr>
        <w:top w:val="none" w:sz="0" w:space="0" w:color="auto"/>
        <w:left w:val="none" w:sz="0" w:space="0" w:color="auto"/>
        <w:bottom w:val="none" w:sz="0" w:space="0" w:color="auto"/>
        <w:right w:val="none" w:sz="0" w:space="0" w:color="auto"/>
      </w:divBdr>
    </w:div>
    <w:div w:id="765420860">
      <w:bodyDiv w:val="1"/>
      <w:marLeft w:val="0"/>
      <w:marRight w:val="0"/>
      <w:marTop w:val="0"/>
      <w:marBottom w:val="0"/>
      <w:divBdr>
        <w:top w:val="none" w:sz="0" w:space="0" w:color="auto"/>
        <w:left w:val="none" w:sz="0" w:space="0" w:color="auto"/>
        <w:bottom w:val="none" w:sz="0" w:space="0" w:color="auto"/>
        <w:right w:val="none" w:sz="0" w:space="0" w:color="auto"/>
      </w:divBdr>
    </w:div>
    <w:div w:id="991446158">
      <w:bodyDiv w:val="1"/>
      <w:marLeft w:val="0"/>
      <w:marRight w:val="0"/>
      <w:marTop w:val="0"/>
      <w:marBottom w:val="0"/>
      <w:divBdr>
        <w:top w:val="none" w:sz="0" w:space="0" w:color="auto"/>
        <w:left w:val="none" w:sz="0" w:space="0" w:color="auto"/>
        <w:bottom w:val="none" w:sz="0" w:space="0" w:color="auto"/>
        <w:right w:val="none" w:sz="0" w:space="0" w:color="auto"/>
      </w:divBdr>
    </w:div>
    <w:div w:id="1053234259">
      <w:bodyDiv w:val="1"/>
      <w:marLeft w:val="0"/>
      <w:marRight w:val="0"/>
      <w:marTop w:val="0"/>
      <w:marBottom w:val="0"/>
      <w:divBdr>
        <w:top w:val="none" w:sz="0" w:space="0" w:color="auto"/>
        <w:left w:val="none" w:sz="0" w:space="0" w:color="auto"/>
        <w:bottom w:val="none" w:sz="0" w:space="0" w:color="auto"/>
        <w:right w:val="none" w:sz="0" w:space="0" w:color="auto"/>
      </w:divBdr>
    </w:div>
    <w:div w:id="1155298499">
      <w:bodyDiv w:val="1"/>
      <w:marLeft w:val="0"/>
      <w:marRight w:val="0"/>
      <w:marTop w:val="0"/>
      <w:marBottom w:val="0"/>
      <w:divBdr>
        <w:top w:val="none" w:sz="0" w:space="0" w:color="auto"/>
        <w:left w:val="none" w:sz="0" w:space="0" w:color="auto"/>
        <w:bottom w:val="none" w:sz="0" w:space="0" w:color="auto"/>
        <w:right w:val="none" w:sz="0" w:space="0" w:color="auto"/>
      </w:divBdr>
    </w:div>
    <w:div w:id="1379013991">
      <w:bodyDiv w:val="1"/>
      <w:marLeft w:val="0"/>
      <w:marRight w:val="0"/>
      <w:marTop w:val="0"/>
      <w:marBottom w:val="0"/>
      <w:divBdr>
        <w:top w:val="none" w:sz="0" w:space="0" w:color="auto"/>
        <w:left w:val="none" w:sz="0" w:space="0" w:color="auto"/>
        <w:bottom w:val="none" w:sz="0" w:space="0" w:color="auto"/>
        <w:right w:val="none" w:sz="0" w:space="0" w:color="auto"/>
      </w:divBdr>
    </w:div>
    <w:div w:id="1486316550">
      <w:bodyDiv w:val="1"/>
      <w:marLeft w:val="0"/>
      <w:marRight w:val="0"/>
      <w:marTop w:val="0"/>
      <w:marBottom w:val="0"/>
      <w:divBdr>
        <w:top w:val="none" w:sz="0" w:space="0" w:color="auto"/>
        <w:left w:val="none" w:sz="0" w:space="0" w:color="auto"/>
        <w:bottom w:val="none" w:sz="0" w:space="0" w:color="auto"/>
        <w:right w:val="none" w:sz="0" w:space="0" w:color="auto"/>
      </w:divBdr>
    </w:div>
    <w:div w:id="1590188125">
      <w:bodyDiv w:val="1"/>
      <w:marLeft w:val="0"/>
      <w:marRight w:val="0"/>
      <w:marTop w:val="0"/>
      <w:marBottom w:val="0"/>
      <w:divBdr>
        <w:top w:val="none" w:sz="0" w:space="0" w:color="auto"/>
        <w:left w:val="none" w:sz="0" w:space="0" w:color="auto"/>
        <w:bottom w:val="none" w:sz="0" w:space="0" w:color="auto"/>
        <w:right w:val="none" w:sz="0" w:space="0" w:color="auto"/>
      </w:divBdr>
    </w:div>
    <w:div w:id="1691183270">
      <w:bodyDiv w:val="1"/>
      <w:marLeft w:val="0"/>
      <w:marRight w:val="0"/>
      <w:marTop w:val="0"/>
      <w:marBottom w:val="0"/>
      <w:divBdr>
        <w:top w:val="none" w:sz="0" w:space="0" w:color="auto"/>
        <w:left w:val="none" w:sz="0" w:space="0" w:color="auto"/>
        <w:bottom w:val="none" w:sz="0" w:space="0" w:color="auto"/>
        <w:right w:val="none" w:sz="0" w:space="0" w:color="auto"/>
      </w:divBdr>
    </w:div>
    <w:div w:id="1808741618">
      <w:bodyDiv w:val="1"/>
      <w:marLeft w:val="0"/>
      <w:marRight w:val="0"/>
      <w:marTop w:val="0"/>
      <w:marBottom w:val="0"/>
      <w:divBdr>
        <w:top w:val="none" w:sz="0" w:space="0" w:color="auto"/>
        <w:left w:val="none" w:sz="0" w:space="0" w:color="auto"/>
        <w:bottom w:val="none" w:sz="0" w:space="0" w:color="auto"/>
        <w:right w:val="none" w:sz="0" w:space="0" w:color="auto"/>
      </w:divBdr>
    </w:div>
    <w:div w:id="1820537468">
      <w:bodyDiv w:val="1"/>
      <w:marLeft w:val="0"/>
      <w:marRight w:val="0"/>
      <w:marTop w:val="0"/>
      <w:marBottom w:val="0"/>
      <w:divBdr>
        <w:top w:val="none" w:sz="0" w:space="0" w:color="auto"/>
        <w:left w:val="none" w:sz="0" w:space="0" w:color="auto"/>
        <w:bottom w:val="none" w:sz="0" w:space="0" w:color="auto"/>
        <w:right w:val="none" w:sz="0" w:space="0" w:color="auto"/>
      </w:divBdr>
    </w:div>
    <w:div w:id="1826625957">
      <w:bodyDiv w:val="1"/>
      <w:marLeft w:val="0"/>
      <w:marRight w:val="0"/>
      <w:marTop w:val="0"/>
      <w:marBottom w:val="0"/>
      <w:divBdr>
        <w:top w:val="none" w:sz="0" w:space="0" w:color="auto"/>
        <w:left w:val="none" w:sz="0" w:space="0" w:color="auto"/>
        <w:bottom w:val="none" w:sz="0" w:space="0" w:color="auto"/>
        <w:right w:val="none" w:sz="0" w:space="0" w:color="auto"/>
      </w:divBdr>
    </w:div>
    <w:div w:id="1906068400">
      <w:bodyDiv w:val="1"/>
      <w:marLeft w:val="0"/>
      <w:marRight w:val="0"/>
      <w:marTop w:val="0"/>
      <w:marBottom w:val="0"/>
      <w:divBdr>
        <w:top w:val="none" w:sz="0" w:space="0" w:color="auto"/>
        <w:left w:val="none" w:sz="0" w:space="0" w:color="auto"/>
        <w:bottom w:val="none" w:sz="0" w:space="0" w:color="auto"/>
        <w:right w:val="none" w:sz="0" w:space="0" w:color="auto"/>
      </w:divBdr>
    </w:div>
    <w:div w:id="2072458578">
      <w:bodyDiv w:val="1"/>
      <w:marLeft w:val="0"/>
      <w:marRight w:val="0"/>
      <w:marTop w:val="0"/>
      <w:marBottom w:val="0"/>
      <w:divBdr>
        <w:top w:val="none" w:sz="0" w:space="0" w:color="auto"/>
        <w:left w:val="none" w:sz="0" w:space="0" w:color="auto"/>
        <w:bottom w:val="none" w:sz="0" w:space="0" w:color="auto"/>
        <w:right w:val="none" w:sz="0" w:space="0" w:color="auto"/>
      </w:divBdr>
    </w:div>
    <w:div w:id="2104954077">
      <w:bodyDiv w:val="1"/>
      <w:marLeft w:val="0"/>
      <w:marRight w:val="0"/>
      <w:marTop w:val="0"/>
      <w:marBottom w:val="0"/>
      <w:divBdr>
        <w:top w:val="none" w:sz="0" w:space="0" w:color="auto"/>
        <w:left w:val="none" w:sz="0" w:space="0" w:color="auto"/>
        <w:bottom w:val="none" w:sz="0" w:space="0" w:color="auto"/>
        <w:right w:val="none" w:sz="0" w:space="0" w:color="auto"/>
      </w:divBdr>
    </w:div>
    <w:div w:id="213347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Rencana Kerja
Dinas Pertanian dan Pangan Kabupaten Rembang
Tahun 2019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CA3851-3A32-4A63-A426-95D2D54D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lulu rofiana</cp:lastModifiedBy>
  <cp:revision>9</cp:revision>
  <cp:lastPrinted>2019-12-06T02:52:00Z</cp:lastPrinted>
  <dcterms:created xsi:type="dcterms:W3CDTF">2019-10-10T04:31:00Z</dcterms:created>
  <dcterms:modified xsi:type="dcterms:W3CDTF">2020-07-08T02:48:00Z</dcterms:modified>
</cp:coreProperties>
</file>